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BDC" w:rsidRDefault="00003BDC" w:rsidP="00003BDC">
      <w:pPr>
        <w:jc w:val="center"/>
        <w:rPr>
          <w:rFonts w:cs="Times New Roman"/>
          <w:b/>
          <w:szCs w:val="32"/>
        </w:rPr>
      </w:pPr>
    </w:p>
    <w:p w:rsidR="00003BDC" w:rsidRDefault="00003BDC" w:rsidP="00003BDC">
      <w:pPr>
        <w:jc w:val="center"/>
        <w:rPr>
          <w:rFonts w:cs="Times New Roman"/>
          <w:b/>
          <w:szCs w:val="32"/>
        </w:rPr>
      </w:pPr>
    </w:p>
    <w:p w:rsidR="00003BDC" w:rsidRDefault="00003BDC" w:rsidP="00003BDC">
      <w:pPr>
        <w:jc w:val="center"/>
        <w:rPr>
          <w:rFonts w:cs="Times New Roman"/>
          <w:b/>
          <w:szCs w:val="32"/>
        </w:rPr>
      </w:pPr>
    </w:p>
    <w:p w:rsidR="00003BDC" w:rsidRDefault="00003BDC" w:rsidP="00003BDC">
      <w:pPr>
        <w:jc w:val="center"/>
        <w:rPr>
          <w:rFonts w:cs="Times New Roman"/>
          <w:b/>
          <w:szCs w:val="32"/>
        </w:rPr>
      </w:pPr>
    </w:p>
    <w:p w:rsidR="00003BDC" w:rsidRDefault="00003BDC" w:rsidP="00003BDC">
      <w:pPr>
        <w:jc w:val="center"/>
        <w:rPr>
          <w:rFonts w:cs="Times New Roman"/>
          <w:b/>
          <w:szCs w:val="32"/>
        </w:rPr>
      </w:pPr>
    </w:p>
    <w:p w:rsidR="00003BDC" w:rsidRDefault="00003BDC" w:rsidP="00003BDC">
      <w:pPr>
        <w:jc w:val="center"/>
        <w:rPr>
          <w:rFonts w:cs="Times New Roman"/>
          <w:b/>
          <w:szCs w:val="32"/>
        </w:rPr>
      </w:pPr>
    </w:p>
    <w:p w:rsidR="00003BDC" w:rsidRPr="00C86ED5" w:rsidRDefault="00003BDC" w:rsidP="00003BDC">
      <w:pPr>
        <w:jc w:val="center"/>
        <w:rPr>
          <w:rFonts w:cs="Times New Roman"/>
          <w:b/>
          <w:sz w:val="44"/>
          <w:szCs w:val="44"/>
        </w:rPr>
      </w:pPr>
    </w:p>
    <w:p w:rsidR="00003BDC" w:rsidRPr="00C86ED5" w:rsidRDefault="00003BDC" w:rsidP="00003BDC">
      <w:pPr>
        <w:jc w:val="center"/>
        <w:rPr>
          <w:rFonts w:cs="Times New Roman"/>
          <w:b/>
          <w:sz w:val="44"/>
          <w:szCs w:val="44"/>
        </w:rPr>
      </w:pPr>
      <w:r w:rsidRPr="00C86ED5">
        <w:rPr>
          <w:rFonts w:cs="Times New Roman"/>
          <w:b/>
          <w:sz w:val="44"/>
          <w:szCs w:val="44"/>
        </w:rPr>
        <w:t>Inequality: A Neuroscience Perspective</w:t>
      </w:r>
    </w:p>
    <w:p w:rsidR="00003BDC" w:rsidRDefault="00003BDC" w:rsidP="00392ADD">
      <w:pPr>
        <w:jc w:val="center"/>
        <w:rPr>
          <w:rFonts w:cs="Times New Roman"/>
          <w:b/>
          <w:szCs w:val="32"/>
        </w:rPr>
      </w:pPr>
    </w:p>
    <w:p w:rsidR="00003BDC" w:rsidRDefault="00003BDC" w:rsidP="00392ADD">
      <w:pPr>
        <w:jc w:val="center"/>
        <w:rPr>
          <w:rFonts w:cs="Times New Roman"/>
          <w:b/>
          <w:szCs w:val="32"/>
        </w:rPr>
      </w:pPr>
      <w:r>
        <w:rPr>
          <w:rFonts w:cs="Times New Roman"/>
          <w:b/>
          <w:szCs w:val="32"/>
        </w:rPr>
        <w:t>Michael B. Miller and Michael S. Gazzaniga</w:t>
      </w:r>
    </w:p>
    <w:p w:rsidR="00003BDC" w:rsidRDefault="00003BDC" w:rsidP="00392ADD">
      <w:pPr>
        <w:jc w:val="center"/>
        <w:rPr>
          <w:rFonts w:cs="Times New Roman"/>
          <w:b/>
          <w:szCs w:val="32"/>
        </w:rPr>
      </w:pPr>
      <w:r>
        <w:rPr>
          <w:rFonts w:cs="Times New Roman"/>
          <w:b/>
          <w:szCs w:val="32"/>
        </w:rPr>
        <w:t>Department of Psychological and Brain Sciences</w:t>
      </w:r>
    </w:p>
    <w:p w:rsidR="00003BDC" w:rsidRPr="00623739" w:rsidRDefault="00003BDC" w:rsidP="00392ADD">
      <w:pPr>
        <w:jc w:val="center"/>
        <w:rPr>
          <w:rFonts w:cs="Times New Roman"/>
          <w:b/>
          <w:szCs w:val="32"/>
        </w:rPr>
      </w:pPr>
      <w:r>
        <w:rPr>
          <w:rFonts w:cs="Times New Roman"/>
          <w:b/>
          <w:szCs w:val="32"/>
        </w:rPr>
        <w:t>University of Californ</w:t>
      </w:r>
      <w:r w:rsidR="00201BD8">
        <w:rPr>
          <w:rFonts w:cs="Times New Roman"/>
          <w:b/>
          <w:szCs w:val="32"/>
        </w:rPr>
        <w:t>i</w:t>
      </w:r>
      <w:r>
        <w:rPr>
          <w:rFonts w:cs="Times New Roman"/>
          <w:b/>
          <w:szCs w:val="32"/>
        </w:rPr>
        <w:t>a, Santa Barbara</w:t>
      </w:r>
      <w:r>
        <w:rPr>
          <w:rFonts w:cs="Times New Roman"/>
          <w:b/>
          <w:szCs w:val="32"/>
        </w:rPr>
        <w:br w:type="page"/>
      </w:r>
    </w:p>
    <w:p w:rsidR="00E7151C" w:rsidRPr="00F0717E" w:rsidRDefault="00E7151C" w:rsidP="00003BDC">
      <w:pPr>
        <w:rPr>
          <w:rFonts w:cs="Times New Roman"/>
          <w:szCs w:val="32"/>
        </w:rPr>
      </w:pPr>
    </w:p>
    <w:p w:rsidR="00802495" w:rsidRPr="00F0717E" w:rsidRDefault="0017698C" w:rsidP="00E7151C">
      <w:pPr>
        <w:rPr>
          <w:rFonts w:cs="Times New Roman"/>
          <w:szCs w:val="32"/>
        </w:rPr>
      </w:pPr>
      <w:r w:rsidRPr="00F0717E">
        <w:rPr>
          <w:rFonts w:cs="Times New Roman"/>
          <w:szCs w:val="32"/>
        </w:rPr>
        <w:tab/>
        <w:t xml:space="preserve">It is impossible to </w:t>
      </w:r>
      <w:r w:rsidR="008756F4">
        <w:rPr>
          <w:rFonts w:cs="Times New Roman"/>
          <w:szCs w:val="32"/>
        </w:rPr>
        <w:t>ignore</w:t>
      </w:r>
      <w:r w:rsidRPr="00F0717E">
        <w:rPr>
          <w:rFonts w:cs="Times New Roman"/>
          <w:szCs w:val="32"/>
        </w:rPr>
        <w:t xml:space="preserve"> material inequality.   Wealth</w:t>
      </w:r>
      <w:r w:rsidR="008B6BE4">
        <w:rPr>
          <w:rFonts w:cs="Times New Roman"/>
          <w:szCs w:val="32"/>
        </w:rPr>
        <w:t>,</w:t>
      </w:r>
      <w:r w:rsidRPr="00F0717E">
        <w:rPr>
          <w:rFonts w:cs="Times New Roman"/>
          <w:szCs w:val="32"/>
        </w:rPr>
        <w:t xml:space="preserve"> and the goods that come with it</w:t>
      </w:r>
      <w:r w:rsidR="008B6BE4">
        <w:rPr>
          <w:rFonts w:cs="Times New Roman"/>
          <w:szCs w:val="32"/>
        </w:rPr>
        <w:t>,</w:t>
      </w:r>
      <w:r w:rsidRPr="00F0717E">
        <w:rPr>
          <w:rFonts w:cs="Times New Roman"/>
          <w:szCs w:val="32"/>
        </w:rPr>
        <w:t xml:space="preserve"> </w:t>
      </w:r>
      <w:r w:rsidR="00075777" w:rsidRPr="00F0717E">
        <w:rPr>
          <w:rFonts w:cs="Times New Roman"/>
          <w:szCs w:val="32"/>
        </w:rPr>
        <w:t>are</w:t>
      </w:r>
      <w:r w:rsidRPr="00F0717E">
        <w:rPr>
          <w:rFonts w:cs="Times New Roman"/>
          <w:szCs w:val="32"/>
        </w:rPr>
        <w:t xml:space="preserve"> accumulating at the top</w:t>
      </w:r>
      <w:r w:rsidR="00C831EC" w:rsidRPr="00F0717E">
        <w:rPr>
          <w:rFonts w:cs="Times New Roman"/>
          <w:szCs w:val="32"/>
        </w:rPr>
        <w:t xml:space="preserve"> of society</w:t>
      </w:r>
      <w:r w:rsidRPr="00F0717E">
        <w:rPr>
          <w:rFonts w:cs="Times New Roman"/>
          <w:szCs w:val="32"/>
        </w:rPr>
        <w:t xml:space="preserve"> while others seem to be struggling</w:t>
      </w:r>
      <w:r w:rsidR="00C831EC" w:rsidRPr="00F0717E">
        <w:rPr>
          <w:rFonts w:cs="Times New Roman"/>
          <w:szCs w:val="32"/>
        </w:rPr>
        <w:t xml:space="preserve"> in the middle and bottom</w:t>
      </w:r>
      <w:r w:rsidRPr="00F0717E">
        <w:rPr>
          <w:rFonts w:cs="Times New Roman"/>
          <w:szCs w:val="32"/>
        </w:rPr>
        <w:t xml:space="preserve">.  It is a topic that currently consumes social scientists around the world and everyone wants to know more </w:t>
      </w:r>
      <w:r w:rsidR="00075777" w:rsidRPr="00F0717E">
        <w:rPr>
          <w:rFonts w:cs="Times New Roman"/>
          <w:szCs w:val="32"/>
        </w:rPr>
        <w:t xml:space="preserve">about </w:t>
      </w:r>
      <w:r w:rsidRPr="00F0717E">
        <w:rPr>
          <w:rFonts w:cs="Times New Roman"/>
          <w:szCs w:val="32"/>
        </w:rPr>
        <w:t>how and why the 20</w:t>
      </w:r>
      <w:r w:rsidRPr="00F0717E">
        <w:rPr>
          <w:rFonts w:cs="Times New Roman"/>
          <w:szCs w:val="32"/>
          <w:vertAlign w:val="superscript"/>
        </w:rPr>
        <w:t>th</w:t>
      </w:r>
      <w:r w:rsidR="00C831EC" w:rsidRPr="00F0717E">
        <w:rPr>
          <w:rFonts w:cs="Times New Roman"/>
          <w:szCs w:val="32"/>
        </w:rPr>
        <w:t xml:space="preserve"> and 21</w:t>
      </w:r>
      <w:r w:rsidR="00C831EC" w:rsidRPr="00F0717E">
        <w:rPr>
          <w:rFonts w:cs="Times New Roman"/>
          <w:szCs w:val="32"/>
          <w:vertAlign w:val="superscript"/>
        </w:rPr>
        <w:t>st</w:t>
      </w:r>
      <w:r w:rsidR="00C831EC" w:rsidRPr="00F0717E">
        <w:rPr>
          <w:rFonts w:cs="Times New Roman"/>
          <w:szCs w:val="32"/>
        </w:rPr>
        <w:t xml:space="preserve"> </w:t>
      </w:r>
      <w:r w:rsidRPr="00F0717E">
        <w:rPr>
          <w:rFonts w:cs="Times New Roman"/>
          <w:szCs w:val="32"/>
        </w:rPr>
        <w:t>Century</w:t>
      </w:r>
      <w:r w:rsidR="00C831EC" w:rsidRPr="00F0717E">
        <w:rPr>
          <w:rFonts w:cs="Times New Roman"/>
          <w:szCs w:val="32"/>
        </w:rPr>
        <w:t xml:space="preserve"> let this happen.  This vastly complex and dynamic situation has multiple social, economical and political reasons</w:t>
      </w:r>
      <w:r w:rsidR="00990750" w:rsidRPr="00F0717E">
        <w:rPr>
          <w:rFonts w:cs="Times New Roman"/>
          <w:szCs w:val="32"/>
        </w:rPr>
        <w:t xml:space="preserve"> that</w:t>
      </w:r>
      <w:r w:rsidR="00C831EC" w:rsidRPr="00F0717E">
        <w:rPr>
          <w:rFonts w:cs="Times New Roman"/>
          <w:szCs w:val="32"/>
        </w:rPr>
        <w:t xml:space="preserve"> others will discuss in detail.  </w:t>
      </w:r>
      <w:r w:rsidR="00990750" w:rsidRPr="00F0717E">
        <w:rPr>
          <w:rFonts w:cs="Times New Roman"/>
          <w:szCs w:val="32"/>
        </w:rPr>
        <w:t xml:space="preserve"> Here we will focus on the biological issues, if any</w:t>
      </w:r>
      <w:r w:rsidR="00666968" w:rsidRPr="00F0717E">
        <w:rPr>
          <w:rFonts w:cs="Times New Roman"/>
          <w:szCs w:val="32"/>
        </w:rPr>
        <w:t>,</w:t>
      </w:r>
      <w:r w:rsidR="00990750" w:rsidRPr="00F0717E">
        <w:rPr>
          <w:rFonts w:cs="Times New Roman"/>
          <w:szCs w:val="32"/>
        </w:rPr>
        <w:t xml:space="preserve"> both as they are understood now and are likely to appear with force in the future.</w:t>
      </w:r>
    </w:p>
    <w:p w:rsidR="00990750" w:rsidRPr="00F0717E" w:rsidRDefault="00180586" w:rsidP="00E7151C">
      <w:pPr>
        <w:rPr>
          <w:rFonts w:cs="Times New Roman"/>
          <w:b/>
          <w:i/>
          <w:szCs w:val="32"/>
        </w:rPr>
      </w:pPr>
      <w:r w:rsidRPr="00F0717E">
        <w:rPr>
          <w:rFonts w:cs="Times New Roman"/>
          <w:b/>
          <w:i/>
          <w:szCs w:val="32"/>
        </w:rPr>
        <w:t>General Background</w:t>
      </w:r>
    </w:p>
    <w:p w:rsidR="00F528FD" w:rsidRPr="00F0717E" w:rsidRDefault="00180586" w:rsidP="00F528FD">
      <w:pPr>
        <w:rPr>
          <w:rFonts w:cs="Times New Roman"/>
          <w:szCs w:val="32"/>
        </w:rPr>
      </w:pPr>
      <w:r w:rsidRPr="00F0717E">
        <w:rPr>
          <w:rFonts w:cs="Times New Roman"/>
          <w:szCs w:val="32"/>
        </w:rPr>
        <w:tab/>
      </w:r>
      <w:r w:rsidR="00F528FD" w:rsidRPr="00F0717E">
        <w:rPr>
          <w:rFonts w:cs="Times New Roman"/>
          <w:szCs w:val="32"/>
        </w:rPr>
        <w:t xml:space="preserve">It has been famously said that half of the population has below average intelligence.  This quirky introduction to elementary statistics captures a reality of life.  </w:t>
      </w:r>
      <w:r w:rsidR="00802495" w:rsidRPr="00F0717E">
        <w:rPr>
          <w:rFonts w:cs="Times New Roman"/>
          <w:szCs w:val="32"/>
        </w:rPr>
        <w:t>Many</w:t>
      </w:r>
      <w:r w:rsidR="006D0268" w:rsidRPr="00F0717E">
        <w:rPr>
          <w:rFonts w:cs="Times New Roman"/>
          <w:szCs w:val="32"/>
        </w:rPr>
        <w:t xml:space="preserve"> aspects of a biological being </w:t>
      </w:r>
      <w:r w:rsidR="00163245" w:rsidRPr="00F0717E">
        <w:rPr>
          <w:rFonts w:cs="Times New Roman"/>
          <w:szCs w:val="32"/>
        </w:rPr>
        <w:t>are</w:t>
      </w:r>
      <w:r w:rsidR="006D0268" w:rsidRPr="00F0717E">
        <w:rPr>
          <w:rFonts w:cs="Times New Roman"/>
          <w:szCs w:val="32"/>
        </w:rPr>
        <w:t xml:space="preserve"> normally distributed around a mean (e.g., height, </w:t>
      </w:r>
      <w:r w:rsidR="00163245" w:rsidRPr="00F0717E">
        <w:rPr>
          <w:rFonts w:cs="Times New Roman"/>
          <w:szCs w:val="32"/>
        </w:rPr>
        <w:t>size of antlers, speed of locomotion, etc.). Natural selection</w:t>
      </w:r>
      <w:r w:rsidR="00905DC5" w:rsidRPr="00F0717E">
        <w:rPr>
          <w:rFonts w:cs="Times New Roman"/>
          <w:szCs w:val="32"/>
        </w:rPr>
        <w:t>, of course,</w:t>
      </w:r>
      <w:r w:rsidR="00163245" w:rsidRPr="00F0717E">
        <w:rPr>
          <w:rFonts w:cs="Times New Roman"/>
          <w:szCs w:val="32"/>
        </w:rPr>
        <w:t xml:space="preserve"> would not occur witho</w:t>
      </w:r>
      <w:r w:rsidR="00905DC5" w:rsidRPr="00F0717E">
        <w:rPr>
          <w:rFonts w:cs="Times New Roman"/>
          <w:szCs w:val="32"/>
        </w:rPr>
        <w:t xml:space="preserve">ut normal variation </w:t>
      </w:r>
      <w:r w:rsidR="004417A3" w:rsidRPr="00F0717E">
        <w:rPr>
          <w:rFonts w:cs="Times New Roman"/>
          <w:szCs w:val="32"/>
        </w:rPr>
        <w:t xml:space="preserve">within a species that leads to </w:t>
      </w:r>
      <w:r w:rsidR="005F3BE5" w:rsidRPr="00F0717E">
        <w:rPr>
          <w:rFonts w:cs="Times New Roman"/>
          <w:szCs w:val="32"/>
        </w:rPr>
        <w:t>adaptations specifically well suited for its environment</w:t>
      </w:r>
      <w:r w:rsidR="009E32F3">
        <w:rPr>
          <w:rFonts w:cs="Times New Roman"/>
          <w:szCs w:val="32"/>
        </w:rPr>
        <w:t xml:space="preserve">. </w:t>
      </w:r>
      <w:r w:rsidR="00163245" w:rsidRPr="00F0717E">
        <w:rPr>
          <w:rFonts w:cs="Times New Roman"/>
          <w:szCs w:val="32"/>
        </w:rPr>
        <w:t xml:space="preserve"> This </w:t>
      </w:r>
      <w:r w:rsidR="00905DC5" w:rsidRPr="00F0717E">
        <w:rPr>
          <w:rFonts w:cs="Times New Roman"/>
          <w:szCs w:val="32"/>
        </w:rPr>
        <w:t xml:space="preserve">variation </w:t>
      </w:r>
      <w:r w:rsidR="00163245" w:rsidRPr="00F0717E">
        <w:rPr>
          <w:rFonts w:cs="Times New Roman"/>
          <w:szCs w:val="32"/>
        </w:rPr>
        <w:t xml:space="preserve">includes </w:t>
      </w:r>
      <w:r w:rsidR="008756F4">
        <w:rPr>
          <w:rFonts w:cs="Times New Roman"/>
          <w:szCs w:val="32"/>
        </w:rPr>
        <w:t>the development of brain structures and connections that give rise to individual differences in intelligence, reasoning, problem solving, social skills, and much more</w:t>
      </w:r>
      <w:r w:rsidR="00163245" w:rsidRPr="00F0717E">
        <w:rPr>
          <w:rFonts w:cs="Times New Roman"/>
          <w:szCs w:val="32"/>
        </w:rPr>
        <w:t>.</w:t>
      </w:r>
      <w:r w:rsidR="008756F4">
        <w:rPr>
          <w:rFonts w:cs="Times New Roman"/>
          <w:szCs w:val="32"/>
        </w:rPr>
        <w:t xml:space="preserve"> </w:t>
      </w:r>
    </w:p>
    <w:p w:rsidR="00F528FD" w:rsidRPr="00F0717E" w:rsidRDefault="0000217B" w:rsidP="00F528FD">
      <w:pPr>
        <w:rPr>
          <w:rFonts w:cs="Times New Roman"/>
          <w:color w:val="141414"/>
          <w:szCs w:val="32"/>
        </w:rPr>
      </w:pPr>
      <w:r w:rsidRPr="00F0717E">
        <w:rPr>
          <w:rFonts w:cs="Times New Roman"/>
          <w:szCs w:val="32"/>
        </w:rPr>
        <w:t xml:space="preserve"> </w:t>
      </w:r>
      <w:r w:rsidR="00F528FD" w:rsidRPr="00F0717E">
        <w:rPr>
          <w:rFonts w:cs="Times New Roman"/>
          <w:color w:val="141414"/>
          <w:szCs w:val="32"/>
        </w:rPr>
        <w:t xml:space="preserve"> </w:t>
      </w:r>
      <w:r w:rsidRPr="00F0717E">
        <w:rPr>
          <w:rFonts w:cs="Times New Roman"/>
          <w:color w:val="141414"/>
          <w:szCs w:val="32"/>
        </w:rPr>
        <w:tab/>
        <w:t xml:space="preserve">The </w:t>
      </w:r>
      <w:r w:rsidR="00163245" w:rsidRPr="00F0717E">
        <w:rPr>
          <w:rFonts w:cs="Times New Roman"/>
          <w:color w:val="141414"/>
          <w:szCs w:val="32"/>
        </w:rPr>
        <w:t xml:space="preserve">constitutive feature of our justice system, </w:t>
      </w:r>
      <w:r w:rsidR="00F528FD" w:rsidRPr="00F0717E">
        <w:rPr>
          <w:rFonts w:cs="Times New Roman"/>
          <w:color w:val="141414"/>
          <w:szCs w:val="32"/>
        </w:rPr>
        <w:t>that all men are created equal</w:t>
      </w:r>
      <w:r w:rsidR="00163245" w:rsidRPr="00F0717E">
        <w:rPr>
          <w:rFonts w:cs="Times New Roman"/>
          <w:color w:val="141414"/>
          <w:szCs w:val="32"/>
        </w:rPr>
        <w:t>,</w:t>
      </w:r>
      <w:r w:rsidR="00F528FD" w:rsidRPr="00F0717E">
        <w:rPr>
          <w:rFonts w:cs="Times New Roman"/>
          <w:color w:val="141414"/>
          <w:szCs w:val="32"/>
        </w:rPr>
        <w:t xml:space="preserve"> does not i</w:t>
      </w:r>
      <w:r w:rsidRPr="00F0717E">
        <w:rPr>
          <w:rFonts w:cs="Times New Roman"/>
          <w:color w:val="141414"/>
          <w:szCs w:val="32"/>
        </w:rPr>
        <w:t>mply that all men are identical</w:t>
      </w:r>
      <w:r w:rsidR="00F528FD" w:rsidRPr="00F0717E">
        <w:rPr>
          <w:rFonts w:cs="Times New Roman"/>
          <w:color w:val="141414"/>
          <w:szCs w:val="32"/>
        </w:rPr>
        <w:t xml:space="preserve">. </w:t>
      </w:r>
      <w:r w:rsidRPr="00F0717E">
        <w:rPr>
          <w:rFonts w:cs="Times New Roman"/>
          <w:color w:val="141414"/>
          <w:szCs w:val="32"/>
        </w:rPr>
        <w:t xml:space="preserve"> </w:t>
      </w:r>
      <w:r w:rsidR="00F528FD" w:rsidRPr="00F0717E">
        <w:rPr>
          <w:rFonts w:cs="Times New Roman"/>
          <w:color w:val="141414"/>
          <w:szCs w:val="32"/>
        </w:rPr>
        <w:t>Our chief concern in this review</w:t>
      </w:r>
      <w:r w:rsidRPr="00F0717E">
        <w:rPr>
          <w:rFonts w:cs="Times New Roman"/>
          <w:color w:val="141414"/>
          <w:szCs w:val="32"/>
        </w:rPr>
        <w:t xml:space="preserve"> is to examine the biologic reality that</w:t>
      </w:r>
      <w:r w:rsidR="00F528FD" w:rsidRPr="00F0717E">
        <w:rPr>
          <w:rFonts w:cs="Times New Roman"/>
          <w:color w:val="141414"/>
          <w:szCs w:val="32"/>
        </w:rPr>
        <w:t xml:space="preserve"> all </w:t>
      </w:r>
      <w:r w:rsidRPr="00F0717E">
        <w:rPr>
          <w:rFonts w:cs="Times New Roman"/>
          <w:color w:val="141414"/>
          <w:szCs w:val="32"/>
        </w:rPr>
        <w:t>humans</w:t>
      </w:r>
      <w:r w:rsidR="00F528FD" w:rsidRPr="00F0717E">
        <w:rPr>
          <w:rFonts w:cs="Times New Roman"/>
          <w:color w:val="141414"/>
          <w:szCs w:val="32"/>
        </w:rPr>
        <w:t xml:space="preserve"> are </w:t>
      </w:r>
      <w:r w:rsidR="00163245" w:rsidRPr="00F0717E">
        <w:rPr>
          <w:rFonts w:cs="Times New Roman"/>
          <w:color w:val="141414"/>
          <w:szCs w:val="32"/>
        </w:rPr>
        <w:t xml:space="preserve">not </w:t>
      </w:r>
      <w:r w:rsidR="00F528FD" w:rsidRPr="00F0717E">
        <w:rPr>
          <w:rFonts w:cs="Times New Roman"/>
          <w:color w:val="141414"/>
          <w:szCs w:val="32"/>
        </w:rPr>
        <w:t xml:space="preserve">created equal. While most of the efforts in neuroscience have been directed </w:t>
      </w:r>
      <w:r w:rsidR="00163245" w:rsidRPr="00F0717E">
        <w:rPr>
          <w:rFonts w:cs="Times New Roman"/>
          <w:color w:val="141414"/>
          <w:szCs w:val="32"/>
        </w:rPr>
        <w:t>toward</w:t>
      </w:r>
      <w:r w:rsidR="00F528FD" w:rsidRPr="00F0717E">
        <w:rPr>
          <w:rFonts w:cs="Times New Roman"/>
          <w:color w:val="141414"/>
          <w:szCs w:val="32"/>
        </w:rPr>
        <w:t xml:space="preserve"> </w:t>
      </w:r>
      <w:r w:rsidRPr="00F0717E">
        <w:rPr>
          <w:rFonts w:cs="Times New Roman"/>
          <w:color w:val="141414"/>
          <w:szCs w:val="32"/>
        </w:rPr>
        <w:t>determining</w:t>
      </w:r>
      <w:r w:rsidR="00F528FD" w:rsidRPr="00F0717E">
        <w:rPr>
          <w:rFonts w:cs="Times New Roman"/>
          <w:color w:val="141414"/>
          <w:szCs w:val="32"/>
        </w:rPr>
        <w:t xml:space="preserve"> the universal </w:t>
      </w:r>
      <w:r w:rsidRPr="00F0717E">
        <w:rPr>
          <w:rFonts w:cs="Times New Roman"/>
          <w:color w:val="141414"/>
          <w:szCs w:val="32"/>
        </w:rPr>
        <w:t>architecture</w:t>
      </w:r>
      <w:r w:rsidR="00F528FD" w:rsidRPr="00F0717E">
        <w:rPr>
          <w:rFonts w:cs="Times New Roman"/>
          <w:color w:val="141414"/>
          <w:szCs w:val="32"/>
        </w:rPr>
        <w:t xml:space="preserve"> of the brain, recent research has examined the variability between individuals in structure and function</w:t>
      </w:r>
      <w:r w:rsidR="005F3BE5" w:rsidRPr="00F0717E">
        <w:rPr>
          <w:rFonts w:cs="Times New Roman"/>
          <w:color w:val="141414"/>
          <w:szCs w:val="32"/>
        </w:rPr>
        <w:t xml:space="preserve">, which has led to </w:t>
      </w:r>
      <w:r w:rsidR="00525754" w:rsidRPr="00F0717E">
        <w:rPr>
          <w:rFonts w:cs="Times New Roman"/>
          <w:color w:val="141414"/>
          <w:szCs w:val="32"/>
        </w:rPr>
        <w:t xml:space="preserve">a richer </w:t>
      </w:r>
      <w:r w:rsidR="00EE6066" w:rsidRPr="00F0717E">
        <w:rPr>
          <w:rFonts w:cs="Times New Roman"/>
          <w:color w:val="141414"/>
          <w:szCs w:val="32"/>
        </w:rPr>
        <w:t xml:space="preserve">understanding of the link between </w:t>
      </w:r>
      <w:r w:rsidR="005F3BE5" w:rsidRPr="00F0717E">
        <w:rPr>
          <w:rFonts w:cs="Times New Roman"/>
          <w:color w:val="141414"/>
          <w:szCs w:val="32"/>
        </w:rPr>
        <w:t>the mind and the brain</w:t>
      </w:r>
      <w:r w:rsidR="00EE6066" w:rsidRPr="00F0717E">
        <w:rPr>
          <w:rFonts w:cs="Times New Roman"/>
          <w:color w:val="141414"/>
          <w:szCs w:val="32"/>
        </w:rPr>
        <w:t xml:space="preserve">. </w:t>
      </w:r>
      <w:r w:rsidR="00B42C87" w:rsidRPr="00F0717E">
        <w:rPr>
          <w:rFonts w:cs="Times New Roman"/>
          <w:color w:val="141414"/>
          <w:szCs w:val="32"/>
        </w:rPr>
        <w:t>Indeed, w</w:t>
      </w:r>
      <w:r w:rsidRPr="00F0717E">
        <w:rPr>
          <w:rFonts w:cs="Times New Roman"/>
          <w:color w:val="141414"/>
          <w:szCs w:val="32"/>
        </w:rPr>
        <w:t>ith the greater expansion of the cerebral cortex,</w:t>
      </w:r>
      <w:r w:rsidR="00F528FD" w:rsidRPr="00F0717E">
        <w:rPr>
          <w:rFonts w:cs="Times New Roman"/>
          <w:color w:val="141414"/>
          <w:szCs w:val="32"/>
        </w:rPr>
        <w:t xml:space="preserve"> there may be an evolutionary imperative </w:t>
      </w:r>
      <w:r w:rsidR="005F3BE5" w:rsidRPr="00F0717E">
        <w:rPr>
          <w:rFonts w:cs="Times New Roman"/>
          <w:color w:val="141414"/>
          <w:szCs w:val="32"/>
        </w:rPr>
        <w:t>for greater</w:t>
      </w:r>
      <w:r w:rsidR="00F528FD" w:rsidRPr="00F0717E">
        <w:rPr>
          <w:rFonts w:cs="Times New Roman"/>
          <w:color w:val="141414"/>
          <w:szCs w:val="32"/>
        </w:rPr>
        <w:t xml:space="preserve"> variability</w:t>
      </w:r>
      <w:r w:rsidRPr="00F0717E">
        <w:rPr>
          <w:rFonts w:cs="Times New Roman"/>
          <w:color w:val="141414"/>
          <w:szCs w:val="32"/>
        </w:rPr>
        <w:t>.</w:t>
      </w:r>
      <w:r w:rsidR="008756F4">
        <w:rPr>
          <w:rFonts w:cs="Times New Roman"/>
          <w:color w:val="141414"/>
          <w:szCs w:val="32"/>
        </w:rPr>
        <w:t xml:space="preserve"> </w:t>
      </w:r>
      <w:r w:rsidR="008756F4" w:rsidRPr="00F0717E">
        <w:rPr>
          <w:rFonts w:cs="Times New Roman"/>
          <w:szCs w:val="32"/>
        </w:rPr>
        <w:t xml:space="preserve">The question is, </w:t>
      </w:r>
      <w:r w:rsidR="008756F4">
        <w:rPr>
          <w:rFonts w:cs="Times New Roman"/>
          <w:szCs w:val="32"/>
        </w:rPr>
        <w:t>what is the relationship between brain variability and social inequality?</w:t>
      </w:r>
      <w:r w:rsidR="008756F4" w:rsidRPr="00F0717E" w:rsidDel="008756F4">
        <w:rPr>
          <w:rFonts w:cs="Times New Roman"/>
          <w:color w:val="141414"/>
          <w:szCs w:val="32"/>
        </w:rPr>
        <w:t xml:space="preserve"> </w:t>
      </w:r>
      <w:r w:rsidR="008756F4">
        <w:rPr>
          <w:rFonts w:cs="Times New Roman"/>
          <w:color w:val="141414"/>
          <w:szCs w:val="32"/>
        </w:rPr>
        <w:t>Do differences in socioeconomic status (SES) impact the developing brain? D</w:t>
      </w:r>
      <w:r w:rsidRPr="00F0717E">
        <w:rPr>
          <w:rFonts w:cs="Times New Roman"/>
          <w:color w:val="141414"/>
          <w:szCs w:val="32"/>
        </w:rPr>
        <w:t xml:space="preserve">oes </w:t>
      </w:r>
      <w:r w:rsidR="008756F4">
        <w:rPr>
          <w:rFonts w:cs="Times New Roman"/>
          <w:color w:val="141414"/>
          <w:szCs w:val="32"/>
        </w:rPr>
        <w:t xml:space="preserve">the known </w:t>
      </w:r>
      <w:r w:rsidRPr="00F0717E">
        <w:rPr>
          <w:rFonts w:cs="Times New Roman"/>
          <w:color w:val="141414"/>
          <w:szCs w:val="32"/>
        </w:rPr>
        <w:t xml:space="preserve">variability </w:t>
      </w:r>
      <w:r w:rsidR="008756F4">
        <w:rPr>
          <w:rFonts w:cs="Times New Roman"/>
          <w:color w:val="141414"/>
          <w:szCs w:val="32"/>
        </w:rPr>
        <w:t xml:space="preserve">in the adult brain </w:t>
      </w:r>
      <w:r w:rsidRPr="00F0717E">
        <w:rPr>
          <w:rFonts w:cs="Times New Roman"/>
          <w:color w:val="141414"/>
          <w:szCs w:val="32"/>
        </w:rPr>
        <w:t>account for</w:t>
      </w:r>
      <w:r w:rsidR="00F528FD" w:rsidRPr="00F0717E">
        <w:rPr>
          <w:rFonts w:cs="Times New Roman"/>
          <w:color w:val="141414"/>
          <w:szCs w:val="32"/>
        </w:rPr>
        <w:t xml:space="preserve"> differences </w:t>
      </w:r>
      <w:r w:rsidR="005F3BE5" w:rsidRPr="00F0717E">
        <w:rPr>
          <w:rFonts w:cs="Times New Roman"/>
          <w:color w:val="141414"/>
          <w:szCs w:val="32"/>
        </w:rPr>
        <w:t>in</w:t>
      </w:r>
      <w:r w:rsidR="00F528FD" w:rsidRPr="00F0717E">
        <w:rPr>
          <w:rFonts w:cs="Times New Roman"/>
          <w:color w:val="141414"/>
          <w:szCs w:val="32"/>
        </w:rPr>
        <w:t xml:space="preserve"> an individual’s mental health, income and educational opportunities, and ability to co-exist wit</w:t>
      </w:r>
      <w:r w:rsidRPr="00F0717E">
        <w:rPr>
          <w:rFonts w:cs="Times New Roman"/>
          <w:color w:val="141414"/>
          <w:szCs w:val="32"/>
        </w:rPr>
        <w:t xml:space="preserve">hin a community? </w:t>
      </w:r>
      <w:r w:rsidR="008756F4">
        <w:rPr>
          <w:rFonts w:cs="Times New Roman"/>
          <w:szCs w:val="32"/>
        </w:rPr>
        <w:t>Are there specialized neural adaptations that compel us to overcome social inequalities for the greater good</w:t>
      </w:r>
      <w:r w:rsidR="008756F4" w:rsidRPr="00F0717E">
        <w:rPr>
          <w:rFonts w:cs="Times New Roman"/>
          <w:szCs w:val="32"/>
        </w:rPr>
        <w:t>?</w:t>
      </w:r>
      <w:r w:rsidR="008756F4">
        <w:rPr>
          <w:rFonts w:cs="Times New Roman"/>
          <w:szCs w:val="32"/>
        </w:rPr>
        <w:t xml:space="preserve"> </w:t>
      </w:r>
      <w:r w:rsidR="00057450">
        <w:rPr>
          <w:rFonts w:cs="Times New Roman"/>
          <w:szCs w:val="32"/>
        </w:rPr>
        <w:t xml:space="preserve">In short, </w:t>
      </w:r>
      <w:r w:rsidR="008756F4">
        <w:rPr>
          <w:rFonts w:cs="Times New Roman"/>
          <w:szCs w:val="32"/>
        </w:rPr>
        <w:t>is social inequality biologically inherent?</w:t>
      </w:r>
    </w:p>
    <w:p w:rsidR="00B6339F" w:rsidRPr="00F0717E" w:rsidRDefault="00B6339F" w:rsidP="00B6339F">
      <w:pPr>
        <w:rPr>
          <w:rFonts w:cs="Times New Roman"/>
          <w:color w:val="141414"/>
          <w:szCs w:val="32"/>
        </w:rPr>
      </w:pPr>
      <w:r w:rsidRPr="00F0717E">
        <w:rPr>
          <w:rFonts w:cs="Times New Roman"/>
          <w:b/>
          <w:i/>
          <w:color w:val="141414"/>
          <w:szCs w:val="32"/>
        </w:rPr>
        <w:t>The Developing Brain and Socioeconomic Factors</w:t>
      </w:r>
    </w:p>
    <w:p w:rsidR="00881A13" w:rsidRPr="00F0717E" w:rsidRDefault="00B42C87" w:rsidP="00881A13">
      <w:pPr>
        <w:ind w:firstLine="720"/>
        <w:rPr>
          <w:rFonts w:cs="Times New Roman"/>
          <w:color w:val="141414"/>
          <w:szCs w:val="32"/>
        </w:rPr>
      </w:pPr>
      <w:r w:rsidRPr="00F0717E">
        <w:rPr>
          <w:rFonts w:cs="Times New Roman"/>
          <w:color w:val="141414"/>
          <w:szCs w:val="32"/>
        </w:rPr>
        <w:t>To begin, t</w:t>
      </w:r>
      <w:r w:rsidR="00F528FD" w:rsidRPr="00F0717E">
        <w:rPr>
          <w:rFonts w:cs="Times New Roman"/>
          <w:color w:val="141414"/>
          <w:szCs w:val="32"/>
        </w:rPr>
        <w:t xml:space="preserve">he human brain is characterized by enormous variability in anatomy and </w:t>
      </w:r>
      <w:r w:rsidR="00B34A49" w:rsidRPr="00F0717E">
        <w:rPr>
          <w:rFonts w:cs="Times New Roman"/>
          <w:color w:val="141414"/>
          <w:szCs w:val="32"/>
        </w:rPr>
        <w:t>connectivity</w:t>
      </w:r>
      <w:r w:rsidR="004773F2">
        <w:rPr>
          <w:rFonts w:cs="Times New Roman"/>
          <w:color w:val="141414"/>
          <w:szCs w:val="32"/>
        </w:rPr>
        <w:t xml:space="preserve"> </w:t>
      </w:r>
      <w:r w:rsidR="004773F2" w:rsidRPr="00F0717E">
        <w:rPr>
          <w:rFonts w:cs="Times New Roman"/>
          <w:color w:val="141414"/>
          <w:szCs w:val="32"/>
        </w:rPr>
        <w:t xml:space="preserve">(van Essen &amp; </w:t>
      </w:r>
      <w:proofErr w:type="spellStart"/>
      <w:r w:rsidR="004773F2" w:rsidRPr="00F0717E">
        <w:rPr>
          <w:rFonts w:cs="Times New Roman"/>
          <w:color w:val="141414"/>
          <w:szCs w:val="32"/>
        </w:rPr>
        <w:t>Dierker</w:t>
      </w:r>
      <w:proofErr w:type="spellEnd"/>
      <w:r w:rsidR="004773F2" w:rsidRPr="00F0717E">
        <w:rPr>
          <w:rFonts w:cs="Times New Roman"/>
          <w:color w:val="141414"/>
          <w:szCs w:val="32"/>
        </w:rPr>
        <w:t>, 2007; Mueller et al., 2013</w:t>
      </w:r>
      <w:r w:rsidR="004773F2">
        <w:rPr>
          <w:rFonts w:cs="Times New Roman"/>
          <w:color w:val="141414"/>
          <w:szCs w:val="32"/>
        </w:rPr>
        <w:t>),</w:t>
      </w:r>
      <w:r w:rsidR="00F528FD" w:rsidRPr="00F0717E">
        <w:rPr>
          <w:rFonts w:cs="Times New Roman"/>
          <w:color w:val="141414"/>
          <w:szCs w:val="32"/>
        </w:rPr>
        <w:t xml:space="preserve"> </w:t>
      </w:r>
      <w:r w:rsidR="004773F2">
        <w:rPr>
          <w:rFonts w:cs="Times New Roman"/>
          <w:color w:val="141414"/>
          <w:szCs w:val="32"/>
        </w:rPr>
        <w:t xml:space="preserve">and </w:t>
      </w:r>
      <w:r w:rsidR="00EC14B3">
        <w:rPr>
          <w:rFonts w:cs="Times New Roman"/>
          <w:color w:val="141414"/>
          <w:szCs w:val="32"/>
        </w:rPr>
        <w:t>this variability</w:t>
      </w:r>
      <w:r w:rsidR="00A14C20">
        <w:rPr>
          <w:rFonts w:cs="Times New Roman"/>
          <w:color w:val="141414"/>
          <w:szCs w:val="32"/>
        </w:rPr>
        <w:t xml:space="preserve"> </w:t>
      </w:r>
      <w:r w:rsidR="00EC14B3">
        <w:rPr>
          <w:rFonts w:cs="Times New Roman"/>
          <w:color w:val="141414"/>
          <w:szCs w:val="32"/>
        </w:rPr>
        <w:t>is strongly related to individual variations in</w:t>
      </w:r>
      <w:r w:rsidR="00F528FD" w:rsidRPr="00F0717E">
        <w:rPr>
          <w:rFonts w:cs="Times New Roman"/>
          <w:color w:val="141414"/>
          <w:szCs w:val="32"/>
        </w:rPr>
        <w:t xml:space="preserve"> cognitive functioning and social behavior</w:t>
      </w:r>
      <w:r w:rsidR="004773F2">
        <w:rPr>
          <w:rFonts w:cs="Times New Roman"/>
          <w:color w:val="141414"/>
          <w:szCs w:val="32"/>
        </w:rPr>
        <w:t xml:space="preserve"> (</w:t>
      </w:r>
      <w:proofErr w:type="spellStart"/>
      <w:r w:rsidR="00EC14B3">
        <w:rPr>
          <w:rFonts w:cs="Times New Roman"/>
          <w:color w:val="141414"/>
          <w:szCs w:val="32"/>
        </w:rPr>
        <w:t>Turken</w:t>
      </w:r>
      <w:proofErr w:type="spellEnd"/>
      <w:r w:rsidR="00EC14B3">
        <w:rPr>
          <w:rFonts w:cs="Times New Roman"/>
          <w:color w:val="141414"/>
          <w:szCs w:val="32"/>
        </w:rPr>
        <w:t xml:space="preserve"> et al., 2008; </w:t>
      </w:r>
      <w:proofErr w:type="spellStart"/>
      <w:r w:rsidR="00EC14B3">
        <w:rPr>
          <w:rFonts w:cs="Times New Roman"/>
          <w:color w:val="141414"/>
          <w:szCs w:val="32"/>
        </w:rPr>
        <w:t>Banissy</w:t>
      </w:r>
      <w:proofErr w:type="spellEnd"/>
      <w:r w:rsidR="00EC14B3">
        <w:rPr>
          <w:rFonts w:cs="Times New Roman"/>
          <w:color w:val="141414"/>
          <w:szCs w:val="32"/>
        </w:rPr>
        <w:t xml:space="preserve"> et al., 2012; </w:t>
      </w:r>
      <w:proofErr w:type="spellStart"/>
      <w:r w:rsidR="00426E36">
        <w:rPr>
          <w:rFonts w:cs="Times New Roman"/>
          <w:color w:val="141414"/>
          <w:szCs w:val="32"/>
        </w:rPr>
        <w:t>Golestani</w:t>
      </w:r>
      <w:proofErr w:type="spellEnd"/>
      <w:r w:rsidR="00426E36">
        <w:rPr>
          <w:rFonts w:cs="Times New Roman"/>
          <w:color w:val="141414"/>
          <w:szCs w:val="32"/>
        </w:rPr>
        <w:t xml:space="preserve"> 2012; </w:t>
      </w:r>
      <w:proofErr w:type="spellStart"/>
      <w:r w:rsidR="00426E36">
        <w:rPr>
          <w:rFonts w:cs="Times New Roman"/>
          <w:color w:val="141414"/>
          <w:szCs w:val="32"/>
        </w:rPr>
        <w:t>Ba</w:t>
      </w:r>
      <w:r w:rsidR="00EC14B3">
        <w:rPr>
          <w:rFonts w:cs="Times New Roman"/>
          <w:color w:val="141414"/>
          <w:szCs w:val="32"/>
        </w:rPr>
        <w:t>rttf</w:t>
      </w:r>
      <w:r w:rsidR="00426E36">
        <w:rPr>
          <w:rFonts w:cs="Times New Roman"/>
          <w:color w:val="141414"/>
          <w:szCs w:val="32"/>
        </w:rPr>
        <w:t>eld</w:t>
      </w:r>
      <w:proofErr w:type="spellEnd"/>
      <w:r w:rsidR="00426E36">
        <w:rPr>
          <w:rFonts w:cs="Times New Roman"/>
          <w:color w:val="141414"/>
          <w:szCs w:val="32"/>
        </w:rPr>
        <w:t xml:space="preserve"> et al., 2013</w:t>
      </w:r>
      <w:r w:rsidR="00B34A49" w:rsidRPr="00F0717E">
        <w:rPr>
          <w:rFonts w:cs="Times New Roman"/>
          <w:color w:val="141414"/>
          <w:szCs w:val="32"/>
        </w:rPr>
        <w:t>)</w:t>
      </w:r>
      <w:r w:rsidR="00F528FD" w:rsidRPr="00F0717E">
        <w:rPr>
          <w:rFonts w:cs="Times New Roman"/>
          <w:color w:val="141414"/>
          <w:szCs w:val="32"/>
        </w:rPr>
        <w:t xml:space="preserve">. </w:t>
      </w:r>
      <w:r w:rsidR="001128DA" w:rsidRPr="00F0717E">
        <w:rPr>
          <w:rFonts w:cs="Times New Roman"/>
          <w:color w:val="141414"/>
          <w:szCs w:val="32"/>
        </w:rPr>
        <w:t xml:space="preserve">At the same time, the overall growth and development of the brain </w:t>
      </w:r>
      <w:r w:rsidRPr="00F0717E">
        <w:rPr>
          <w:rFonts w:cs="Times New Roman"/>
          <w:color w:val="141414"/>
          <w:szCs w:val="32"/>
        </w:rPr>
        <w:t xml:space="preserve">is </w:t>
      </w:r>
      <w:r w:rsidR="00881A13" w:rsidRPr="00F0717E">
        <w:rPr>
          <w:rFonts w:cs="Times New Roman"/>
          <w:color w:val="141414"/>
          <w:szCs w:val="32"/>
        </w:rPr>
        <w:t xml:space="preserve">largely </w:t>
      </w:r>
      <w:r w:rsidR="001128DA" w:rsidRPr="00F0717E">
        <w:rPr>
          <w:rFonts w:cs="Times New Roman"/>
          <w:color w:val="141414"/>
          <w:szCs w:val="32"/>
        </w:rPr>
        <w:t>controlled by genetic processes</w:t>
      </w:r>
      <w:r w:rsidR="00DC1833" w:rsidRPr="00F0717E">
        <w:rPr>
          <w:rFonts w:cs="Times New Roman"/>
          <w:color w:val="141414"/>
          <w:szCs w:val="32"/>
        </w:rPr>
        <w:t xml:space="preserve"> that are, to a large extent, predetermined</w:t>
      </w:r>
      <w:r w:rsidR="001128DA" w:rsidRPr="00F0717E">
        <w:rPr>
          <w:rFonts w:cs="Times New Roman"/>
          <w:color w:val="141414"/>
          <w:szCs w:val="32"/>
        </w:rPr>
        <w:t xml:space="preserve">.  </w:t>
      </w:r>
      <w:r w:rsidR="00EC14B3">
        <w:rPr>
          <w:rFonts w:cs="Times New Roman"/>
          <w:color w:val="141414"/>
          <w:szCs w:val="32"/>
        </w:rPr>
        <w:t>Consistent with this and w</w:t>
      </w:r>
      <w:r w:rsidR="001128DA" w:rsidRPr="00F0717E">
        <w:rPr>
          <w:rFonts w:cs="Times New Roman"/>
          <w:color w:val="141414"/>
          <w:szCs w:val="32"/>
        </w:rPr>
        <w:t xml:space="preserve">ith the advent of human brain imaging in </w:t>
      </w:r>
      <w:r w:rsidR="00F974B9">
        <w:rPr>
          <w:rFonts w:cs="Times New Roman"/>
          <w:color w:val="141414"/>
          <w:szCs w:val="32"/>
        </w:rPr>
        <w:t xml:space="preserve">the </w:t>
      </w:r>
      <w:r w:rsidR="001128DA" w:rsidRPr="00F0717E">
        <w:rPr>
          <w:rFonts w:cs="Times New Roman"/>
          <w:color w:val="141414"/>
          <w:szCs w:val="32"/>
        </w:rPr>
        <w:t>1980’s</w:t>
      </w:r>
      <w:r w:rsidR="00050FB1">
        <w:rPr>
          <w:rFonts w:cs="Times New Roman"/>
          <w:color w:val="141414"/>
          <w:szCs w:val="32"/>
        </w:rPr>
        <w:t>,</w:t>
      </w:r>
      <w:r w:rsidR="001128DA" w:rsidRPr="00F0717E">
        <w:rPr>
          <w:rFonts w:cs="Times New Roman"/>
          <w:color w:val="141414"/>
          <w:szCs w:val="32"/>
        </w:rPr>
        <w:t xml:space="preserve"> the similarit</w:t>
      </w:r>
      <w:r w:rsidR="00F974B9">
        <w:rPr>
          <w:rFonts w:cs="Times New Roman"/>
          <w:color w:val="141414"/>
          <w:szCs w:val="32"/>
        </w:rPr>
        <w:t>ies</w:t>
      </w:r>
      <w:r w:rsidR="001128DA" w:rsidRPr="00F0717E">
        <w:rPr>
          <w:rFonts w:cs="Times New Roman"/>
          <w:color w:val="141414"/>
          <w:szCs w:val="32"/>
        </w:rPr>
        <w:t xml:space="preserve"> and differences between </w:t>
      </w:r>
      <w:r w:rsidR="001E6D38" w:rsidRPr="00F0717E">
        <w:rPr>
          <w:rFonts w:cs="Times New Roman"/>
          <w:color w:val="141414"/>
          <w:szCs w:val="32"/>
        </w:rPr>
        <w:t>monozygotic</w:t>
      </w:r>
      <w:r w:rsidR="001128DA" w:rsidRPr="00F0717E">
        <w:rPr>
          <w:rFonts w:cs="Times New Roman"/>
          <w:color w:val="141414"/>
          <w:szCs w:val="32"/>
        </w:rPr>
        <w:t xml:space="preserve"> twins</w:t>
      </w:r>
      <w:r w:rsidR="00F974B9">
        <w:rPr>
          <w:rFonts w:cs="Times New Roman"/>
          <w:color w:val="141414"/>
          <w:szCs w:val="32"/>
        </w:rPr>
        <w:t xml:space="preserve">, </w:t>
      </w:r>
      <w:proofErr w:type="spellStart"/>
      <w:r w:rsidR="00F974B9">
        <w:rPr>
          <w:rFonts w:cs="Times New Roman"/>
          <w:color w:val="141414"/>
          <w:szCs w:val="32"/>
        </w:rPr>
        <w:t>dyzygotic</w:t>
      </w:r>
      <w:proofErr w:type="spellEnd"/>
      <w:r w:rsidR="00F974B9">
        <w:rPr>
          <w:rFonts w:cs="Times New Roman"/>
          <w:color w:val="141414"/>
          <w:szCs w:val="32"/>
        </w:rPr>
        <w:t xml:space="preserve"> twins, and non-related siblings</w:t>
      </w:r>
      <w:r w:rsidR="001E6D38" w:rsidRPr="00F0717E">
        <w:rPr>
          <w:rFonts w:cs="Times New Roman"/>
          <w:color w:val="141414"/>
          <w:szCs w:val="32"/>
        </w:rPr>
        <w:t xml:space="preserve"> was rendered measurable</w:t>
      </w:r>
      <w:r w:rsidR="00F974B9">
        <w:rPr>
          <w:rFonts w:cs="Times New Roman"/>
          <w:color w:val="141414"/>
          <w:szCs w:val="32"/>
        </w:rPr>
        <w:t>,</w:t>
      </w:r>
      <w:r w:rsidR="001E6D38" w:rsidRPr="00F0717E">
        <w:rPr>
          <w:rFonts w:cs="Times New Roman"/>
          <w:color w:val="141414"/>
          <w:szCs w:val="32"/>
        </w:rPr>
        <w:t xml:space="preserve"> with striking similarities being seen </w:t>
      </w:r>
      <w:r w:rsidR="009E32F3">
        <w:rPr>
          <w:rFonts w:cs="Times New Roman"/>
          <w:color w:val="141414"/>
          <w:szCs w:val="32"/>
        </w:rPr>
        <w:t xml:space="preserve">in monozygotic twins </w:t>
      </w:r>
      <w:r w:rsidR="001E6D38" w:rsidRPr="00F0717E">
        <w:rPr>
          <w:rFonts w:cs="Times New Roman"/>
          <w:color w:val="141414"/>
          <w:szCs w:val="32"/>
        </w:rPr>
        <w:t>at the gross anatomical level (Oppenheim et al, 19</w:t>
      </w:r>
      <w:r w:rsidRPr="00F0717E">
        <w:rPr>
          <w:rFonts w:cs="Times New Roman"/>
          <w:color w:val="141414"/>
          <w:szCs w:val="32"/>
        </w:rPr>
        <w:t xml:space="preserve">98; </w:t>
      </w:r>
      <w:proofErr w:type="spellStart"/>
      <w:r w:rsidRPr="00F0717E">
        <w:rPr>
          <w:rFonts w:cs="Times New Roman"/>
          <w:color w:val="141414"/>
          <w:szCs w:val="32"/>
        </w:rPr>
        <w:t>Tramo</w:t>
      </w:r>
      <w:proofErr w:type="spellEnd"/>
      <w:r w:rsidRPr="00F0717E">
        <w:rPr>
          <w:rFonts w:cs="Times New Roman"/>
          <w:color w:val="141414"/>
          <w:szCs w:val="32"/>
        </w:rPr>
        <w:t xml:space="preserve"> et al 1998; Toga and </w:t>
      </w:r>
      <w:r w:rsidR="001E6D38" w:rsidRPr="00F0717E">
        <w:rPr>
          <w:rFonts w:cs="Times New Roman"/>
          <w:color w:val="141414"/>
          <w:szCs w:val="32"/>
        </w:rPr>
        <w:t>Thompson, 2005)</w:t>
      </w:r>
      <w:r w:rsidR="00881A13" w:rsidRPr="00F0717E">
        <w:rPr>
          <w:rFonts w:cs="Times New Roman"/>
          <w:color w:val="141414"/>
          <w:szCs w:val="32"/>
        </w:rPr>
        <w:t xml:space="preserve">.  </w:t>
      </w:r>
      <w:r w:rsidR="00050FB1">
        <w:rPr>
          <w:rFonts w:cs="Times New Roman"/>
          <w:color w:val="141414"/>
          <w:szCs w:val="32"/>
        </w:rPr>
        <w:t xml:space="preserve"> </w:t>
      </w:r>
      <w:r w:rsidR="00F974B9">
        <w:rPr>
          <w:rFonts w:cs="Times New Roman"/>
          <w:color w:val="141414"/>
          <w:szCs w:val="32"/>
        </w:rPr>
        <w:t>Taken together, these kinds of studies suggest a correspondence between a common structure and function</w:t>
      </w:r>
      <w:r w:rsidR="00050FB1">
        <w:rPr>
          <w:rFonts w:cs="Times New Roman"/>
          <w:color w:val="141414"/>
          <w:szCs w:val="32"/>
        </w:rPr>
        <w:t>.</w:t>
      </w:r>
    </w:p>
    <w:p w:rsidR="00276486" w:rsidRPr="00DD7634" w:rsidRDefault="00881A13" w:rsidP="00276486">
      <w:pPr>
        <w:ind w:firstLine="720"/>
        <w:rPr>
          <w:rFonts w:cs="Times New Roman"/>
          <w:color w:val="141414"/>
          <w:szCs w:val="32"/>
        </w:rPr>
      </w:pPr>
      <w:r w:rsidRPr="00DD7634">
        <w:rPr>
          <w:rFonts w:cs="Times New Roman"/>
          <w:color w:val="141414"/>
          <w:szCs w:val="32"/>
        </w:rPr>
        <w:t xml:space="preserve">At the same time, it is now known </w:t>
      </w:r>
      <w:r w:rsidR="00565ECA" w:rsidRPr="00DD7634">
        <w:rPr>
          <w:rFonts w:cs="Times New Roman"/>
          <w:color w:val="141414"/>
          <w:szCs w:val="32"/>
        </w:rPr>
        <w:t xml:space="preserve">that </w:t>
      </w:r>
      <w:r w:rsidRPr="00DD7634">
        <w:rPr>
          <w:rFonts w:cs="Times New Roman"/>
          <w:color w:val="141414"/>
          <w:szCs w:val="32"/>
        </w:rPr>
        <w:t xml:space="preserve">significant epigenetic influences are in play during development.  </w:t>
      </w:r>
      <w:r w:rsidR="00817085">
        <w:rPr>
          <w:rFonts w:cs="Times New Roman"/>
          <w:color w:val="141414"/>
          <w:szCs w:val="32"/>
        </w:rPr>
        <w:t>As the human fetus develops, a</w:t>
      </w:r>
      <w:r w:rsidRPr="00DD7634">
        <w:rPr>
          <w:rFonts w:cs="Times New Roman"/>
          <w:color w:val="141414"/>
          <w:szCs w:val="32"/>
        </w:rPr>
        <w:t xml:space="preserve"> </w:t>
      </w:r>
      <w:r w:rsidR="00F528FD" w:rsidRPr="00DD7634">
        <w:rPr>
          <w:rFonts w:cs="Times New Roman"/>
          <w:color w:val="141414"/>
          <w:szCs w:val="32"/>
        </w:rPr>
        <w:t>neural plate</w:t>
      </w:r>
      <w:r w:rsidR="00817085">
        <w:rPr>
          <w:rFonts w:cs="Times New Roman"/>
          <w:color w:val="141414"/>
          <w:szCs w:val="32"/>
        </w:rPr>
        <w:t xml:space="preserve"> forms and</w:t>
      </w:r>
      <w:r w:rsidR="00F528FD" w:rsidRPr="00DD7634">
        <w:rPr>
          <w:rFonts w:cs="Times New Roman"/>
          <w:color w:val="141414"/>
          <w:szCs w:val="32"/>
        </w:rPr>
        <w:t xml:space="preserve"> folds in on itself, </w:t>
      </w:r>
      <w:r w:rsidRPr="00DD7634">
        <w:rPr>
          <w:rFonts w:cs="Times New Roman"/>
          <w:color w:val="141414"/>
          <w:szCs w:val="32"/>
        </w:rPr>
        <w:t xml:space="preserve">and eventually </w:t>
      </w:r>
      <w:r w:rsidR="00F528FD" w:rsidRPr="00DD7634">
        <w:rPr>
          <w:rFonts w:cs="Times New Roman"/>
          <w:color w:val="141414"/>
          <w:szCs w:val="32"/>
        </w:rPr>
        <w:t xml:space="preserve">differentiates into distinct </w:t>
      </w:r>
      <w:r w:rsidR="00EB5D24">
        <w:rPr>
          <w:rFonts w:cs="Times New Roman"/>
          <w:color w:val="141414"/>
          <w:szCs w:val="32"/>
        </w:rPr>
        <w:t>functional</w:t>
      </w:r>
      <w:r w:rsidR="00F528FD" w:rsidRPr="00DD7634">
        <w:rPr>
          <w:rFonts w:cs="Times New Roman"/>
          <w:color w:val="141414"/>
          <w:szCs w:val="32"/>
        </w:rPr>
        <w:t xml:space="preserve"> structures</w:t>
      </w:r>
      <w:r w:rsidR="00817085">
        <w:rPr>
          <w:rFonts w:cs="Times New Roman"/>
          <w:color w:val="141414"/>
          <w:szCs w:val="32"/>
        </w:rPr>
        <w:t xml:space="preserve"> </w:t>
      </w:r>
      <w:r w:rsidR="000B1E43">
        <w:rPr>
          <w:rFonts w:cs="Times New Roman"/>
          <w:color w:val="141414"/>
          <w:szCs w:val="32"/>
        </w:rPr>
        <w:t>with neurons migrating</w:t>
      </w:r>
      <w:r w:rsidR="00284ECE" w:rsidRPr="00DD7634">
        <w:rPr>
          <w:rFonts w:cs="Times New Roman"/>
          <w:color w:val="141414"/>
          <w:szCs w:val="32"/>
        </w:rPr>
        <w:t xml:space="preserve"> in </w:t>
      </w:r>
      <w:r w:rsidR="00F528FD" w:rsidRPr="00DD7634">
        <w:rPr>
          <w:rFonts w:cs="Times New Roman"/>
          <w:color w:val="141414"/>
          <w:szCs w:val="32"/>
        </w:rPr>
        <w:t xml:space="preserve">a </w:t>
      </w:r>
      <w:r w:rsidRPr="00DD7634">
        <w:rPr>
          <w:rFonts w:cs="Times New Roman"/>
          <w:color w:val="141414"/>
          <w:szCs w:val="32"/>
        </w:rPr>
        <w:t xml:space="preserve">largely </w:t>
      </w:r>
      <w:r w:rsidR="00F528FD" w:rsidRPr="00DD7634">
        <w:rPr>
          <w:rFonts w:cs="Times New Roman"/>
          <w:color w:val="141414"/>
          <w:szCs w:val="32"/>
        </w:rPr>
        <w:t>precise</w:t>
      </w:r>
      <w:r w:rsidR="00EB5D24">
        <w:rPr>
          <w:rFonts w:cs="Times New Roman"/>
          <w:color w:val="141414"/>
          <w:szCs w:val="32"/>
        </w:rPr>
        <w:t>,</w:t>
      </w:r>
      <w:r w:rsidR="00F528FD" w:rsidRPr="00DD7634">
        <w:rPr>
          <w:rFonts w:cs="Times New Roman"/>
          <w:color w:val="141414"/>
          <w:szCs w:val="32"/>
        </w:rPr>
        <w:t xml:space="preserve"> predictable</w:t>
      </w:r>
      <w:r w:rsidR="00EB5D24">
        <w:rPr>
          <w:rFonts w:cs="Times New Roman"/>
          <w:color w:val="141414"/>
          <w:szCs w:val="32"/>
        </w:rPr>
        <w:t>, and universal</w:t>
      </w:r>
      <w:r w:rsidR="00F528FD" w:rsidRPr="00DD7634">
        <w:rPr>
          <w:rFonts w:cs="Times New Roman"/>
          <w:color w:val="141414"/>
          <w:szCs w:val="32"/>
        </w:rPr>
        <w:t xml:space="preserve"> fashion</w:t>
      </w:r>
      <w:r w:rsidR="00284ECE" w:rsidRPr="00DD7634">
        <w:rPr>
          <w:rFonts w:cs="Times New Roman"/>
          <w:color w:val="141414"/>
          <w:szCs w:val="32"/>
        </w:rPr>
        <w:t xml:space="preserve">. And any deviation in this typically immutable genetic </w:t>
      </w:r>
      <w:r w:rsidR="00817085">
        <w:rPr>
          <w:rFonts w:cs="Times New Roman"/>
          <w:color w:val="141414"/>
          <w:szCs w:val="32"/>
        </w:rPr>
        <w:t>program</w:t>
      </w:r>
      <w:r w:rsidR="00284ECE" w:rsidRPr="00DD7634">
        <w:rPr>
          <w:rFonts w:cs="Times New Roman"/>
          <w:color w:val="141414"/>
          <w:szCs w:val="32"/>
        </w:rPr>
        <w:t xml:space="preserve">, like genetic mutations or </w:t>
      </w:r>
      <w:r w:rsidR="00F974B9">
        <w:rPr>
          <w:rFonts w:cs="Times New Roman"/>
          <w:color w:val="141414"/>
          <w:szCs w:val="32"/>
        </w:rPr>
        <w:t xml:space="preserve">adverse </w:t>
      </w:r>
      <w:r w:rsidR="00284ECE" w:rsidRPr="00DD7634">
        <w:rPr>
          <w:rFonts w:cs="Times New Roman"/>
          <w:color w:val="141414"/>
          <w:szCs w:val="32"/>
        </w:rPr>
        <w:t>prenatal environmental influences, can have</w:t>
      </w:r>
      <w:r w:rsidR="00F528FD" w:rsidRPr="00DD7634">
        <w:rPr>
          <w:rFonts w:cs="Times New Roman"/>
          <w:color w:val="141414"/>
          <w:szCs w:val="32"/>
        </w:rPr>
        <w:t xml:space="preserve"> </w:t>
      </w:r>
      <w:r w:rsidR="00565ECA" w:rsidRPr="00DD7634">
        <w:rPr>
          <w:rFonts w:cs="Times New Roman"/>
          <w:color w:val="141414"/>
          <w:szCs w:val="32"/>
        </w:rPr>
        <w:t>severe developmental</w:t>
      </w:r>
      <w:r w:rsidR="00F528FD" w:rsidRPr="00DD7634">
        <w:rPr>
          <w:rFonts w:cs="Times New Roman"/>
          <w:color w:val="141414"/>
          <w:szCs w:val="32"/>
        </w:rPr>
        <w:t xml:space="preserve"> consequences</w:t>
      </w:r>
      <w:r w:rsidR="00565ECA" w:rsidRPr="00DD7634">
        <w:rPr>
          <w:rFonts w:cs="Times New Roman"/>
          <w:color w:val="141414"/>
          <w:szCs w:val="32"/>
        </w:rPr>
        <w:t xml:space="preserve"> (Fox, Levitt, &amp; Nelson, 2010)</w:t>
      </w:r>
      <w:r w:rsidR="00F528FD" w:rsidRPr="00DD7634">
        <w:rPr>
          <w:rFonts w:cs="Times New Roman"/>
          <w:color w:val="141414"/>
          <w:szCs w:val="32"/>
        </w:rPr>
        <w:t xml:space="preserve">. </w:t>
      </w:r>
      <w:r w:rsidR="00284ECE" w:rsidRPr="00DD7634">
        <w:rPr>
          <w:rFonts w:cs="Times New Roman"/>
          <w:color w:val="141414"/>
          <w:szCs w:val="32"/>
        </w:rPr>
        <w:t xml:space="preserve">However, the formation of synapses and the adjustment and pruning of axonal and dendritic extensions </w:t>
      </w:r>
      <w:r w:rsidR="001C0B39">
        <w:rPr>
          <w:rFonts w:cs="Times New Roman"/>
          <w:color w:val="141414"/>
          <w:szCs w:val="32"/>
        </w:rPr>
        <w:t xml:space="preserve">that form the basis of communication between </w:t>
      </w:r>
      <w:r w:rsidR="00817085">
        <w:rPr>
          <w:rFonts w:cs="Times New Roman"/>
          <w:color w:val="141414"/>
          <w:szCs w:val="32"/>
        </w:rPr>
        <w:t xml:space="preserve">these </w:t>
      </w:r>
      <w:r w:rsidR="001C0B39">
        <w:rPr>
          <w:rFonts w:cs="Times New Roman"/>
          <w:color w:val="141414"/>
          <w:szCs w:val="32"/>
        </w:rPr>
        <w:t xml:space="preserve">neurons </w:t>
      </w:r>
      <w:r w:rsidR="00DD7634" w:rsidRPr="00DD7634">
        <w:rPr>
          <w:rFonts w:cs="Times New Roman"/>
          <w:color w:val="141414"/>
          <w:szCs w:val="32"/>
        </w:rPr>
        <w:t>are known to be heavily dependent on experience</w:t>
      </w:r>
      <w:r w:rsidR="00817085">
        <w:rPr>
          <w:rFonts w:cs="Times New Roman"/>
          <w:color w:val="141414"/>
          <w:szCs w:val="32"/>
        </w:rPr>
        <w:t xml:space="preserve"> </w:t>
      </w:r>
      <w:r w:rsidR="00DD7634" w:rsidRPr="00DD7634">
        <w:rPr>
          <w:rFonts w:cs="Times New Roman"/>
          <w:color w:val="141414"/>
          <w:szCs w:val="32"/>
        </w:rPr>
        <w:t xml:space="preserve">(Wiesel &amp; Hubel, 1965; </w:t>
      </w:r>
      <w:r w:rsidR="00844190" w:rsidRPr="00392ADD">
        <w:rPr>
          <w:rFonts w:cs="AdvPSPAL-R"/>
          <w:szCs w:val="20"/>
        </w:rPr>
        <w:t>Bourgeois, Goldman-</w:t>
      </w:r>
      <w:proofErr w:type="spellStart"/>
      <w:r w:rsidR="00844190" w:rsidRPr="00392ADD">
        <w:rPr>
          <w:rFonts w:cs="AdvPSPAL-R"/>
          <w:szCs w:val="20"/>
        </w:rPr>
        <w:t>Rakic</w:t>
      </w:r>
      <w:proofErr w:type="spellEnd"/>
      <w:r w:rsidR="00844190" w:rsidRPr="00392ADD">
        <w:rPr>
          <w:rFonts w:cs="AdvPSPAL-R"/>
          <w:szCs w:val="20"/>
        </w:rPr>
        <w:t xml:space="preserve">, &amp; </w:t>
      </w:r>
      <w:proofErr w:type="spellStart"/>
      <w:r w:rsidR="00844190" w:rsidRPr="00392ADD">
        <w:rPr>
          <w:rFonts w:cs="AdvPSPAL-R"/>
          <w:szCs w:val="20"/>
        </w:rPr>
        <w:t>Rakic</w:t>
      </w:r>
      <w:proofErr w:type="spellEnd"/>
      <w:r w:rsidR="00844190" w:rsidRPr="00392ADD">
        <w:rPr>
          <w:rFonts w:cs="AdvPSPAL-R"/>
          <w:szCs w:val="20"/>
        </w:rPr>
        <w:t xml:space="preserve">, 1999; </w:t>
      </w:r>
      <w:r w:rsidR="00DD7634" w:rsidRPr="00DD7634">
        <w:rPr>
          <w:rFonts w:cs="Times New Roman"/>
          <w:color w:val="141414"/>
          <w:szCs w:val="32"/>
        </w:rPr>
        <w:t>Fox, Levitt, &amp; Nelson, 2010)</w:t>
      </w:r>
      <w:r w:rsidR="000B1E43">
        <w:rPr>
          <w:rFonts w:cs="Times New Roman"/>
          <w:color w:val="141414"/>
          <w:szCs w:val="32"/>
        </w:rPr>
        <w:t>. Also</w:t>
      </w:r>
      <w:r w:rsidR="00276486" w:rsidRPr="00DD7634">
        <w:rPr>
          <w:rFonts w:cs="Times New Roman"/>
          <w:color w:val="141414"/>
          <w:szCs w:val="32"/>
        </w:rPr>
        <w:t xml:space="preserve">, it is </w:t>
      </w:r>
      <w:r w:rsidR="00F528FD" w:rsidRPr="00DD7634">
        <w:rPr>
          <w:rFonts w:cs="Times New Roman"/>
          <w:color w:val="141414"/>
          <w:szCs w:val="32"/>
        </w:rPr>
        <w:t xml:space="preserve">known that genetic factors have much less influence on association cortex than on </w:t>
      </w:r>
      <w:proofErr w:type="spellStart"/>
      <w:r w:rsidR="00F528FD" w:rsidRPr="00DD7634">
        <w:rPr>
          <w:rFonts w:cs="Times New Roman"/>
          <w:color w:val="141414"/>
          <w:szCs w:val="32"/>
        </w:rPr>
        <w:t>unimodal</w:t>
      </w:r>
      <w:proofErr w:type="spellEnd"/>
      <w:r w:rsidR="00F528FD" w:rsidRPr="00DD7634">
        <w:rPr>
          <w:rFonts w:cs="Times New Roman"/>
          <w:color w:val="141414"/>
          <w:szCs w:val="32"/>
        </w:rPr>
        <w:t xml:space="preserve"> cortex leading to greater diversity of neural connections</w:t>
      </w:r>
      <w:r w:rsidR="000B1E43">
        <w:rPr>
          <w:rFonts w:cs="Times New Roman"/>
          <w:color w:val="141414"/>
          <w:szCs w:val="32"/>
        </w:rPr>
        <w:t xml:space="preserve"> within the association cortex</w:t>
      </w:r>
      <w:r w:rsidR="00F528FD" w:rsidRPr="00DD7634">
        <w:rPr>
          <w:rFonts w:cs="Times New Roman"/>
          <w:color w:val="141414"/>
          <w:szCs w:val="32"/>
        </w:rPr>
        <w:t xml:space="preserve"> as a result of environmental factors (</w:t>
      </w:r>
      <w:proofErr w:type="spellStart"/>
      <w:r w:rsidR="00F528FD" w:rsidRPr="00DD7634">
        <w:rPr>
          <w:rFonts w:cs="Times New Roman"/>
          <w:color w:val="141414"/>
          <w:szCs w:val="32"/>
        </w:rPr>
        <w:t>Brun</w:t>
      </w:r>
      <w:proofErr w:type="spellEnd"/>
      <w:r w:rsidR="00F528FD" w:rsidRPr="00DD7634">
        <w:rPr>
          <w:rFonts w:cs="Times New Roman"/>
          <w:color w:val="141414"/>
          <w:szCs w:val="32"/>
        </w:rPr>
        <w:t xml:space="preserve"> et al., 2009; </w:t>
      </w:r>
      <w:proofErr w:type="spellStart"/>
      <w:r w:rsidR="00F528FD" w:rsidRPr="00DD7634">
        <w:rPr>
          <w:rFonts w:cs="Times New Roman"/>
          <w:color w:val="141414"/>
          <w:szCs w:val="32"/>
        </w:rPr>
        <w:t>Petanjek</w:t>
      </w:r>
      <w:proofErr w:type="spellEnd"/>
      <w:r w:rsidR="00F528FD" w:rsidRPr="00DD7634">
        <w:rPr>
          <w:rFonts w:cs="Times New Roman"/>
          <w:color w:val="141414"/>
          <w:szCs w:val="32"/>
        </w:rPr>
        <w:t xml:space="preserve"> et al., 2011). </w:t>
      </w:r>
    </w:p>
    <w:p w:rsidR="00ED57F5" w:rsidRDefault="00071FF9" w:rsidP="00276486">
      <w:pPr>
        <w:ind w:firstLine="720"/>
        <w:rPr>
          <w:rFonts w:cs="Times New Roman"/>
          <w:color w:val="141414"/>
          <w:szCs w:val="32"/>
        </w:rPr>
      </w:pPr>
      <w:proofErr w:type="gramStart"/>
      <w:r>
        <w:rPr>
          <w:rFonts w:cs="Times New Roman"/>
          <w:color w:val="141414"/>
          <w:szCs w:val="32"/>
        </w:rPr>
        <w:t>The inherent variability of the connections within the association cortex was recently highlighted in a study</w:t>
      </w:r>
      <w:r w:rsidR="00276486" w:rsidRPr="00F0717E">
        <w:rPr>
          <w:rFonts w:cs="Times New Roman"/>
          <w:color w:val="141414"/>
          <w:szCs w:val="32"/>
        </w:rPr>
        <w:t xml:space="preserve"> by </w:t>
      </w:r>
      <w:r w:rsidR="00F528FD" w:rsidRPr="00F0717E">
        <w:rPr>
          <w:rFonts w:cs="Times New Roman"/>
          <w:color w:val="141414"/>
          <w:szCs w:val="32"/>
        </w:rPr>
        <w:t>Mueller and colleagues</w:t>
      </w:r>
      <w:proofErr w:type="gramEnd"/>
      <w:r>
        <w:rPr>
          <w:rFonts w:cs="Times New Roman"/>
          <w:color w:val="141414"/>
          <w:szCs w:val="32"/>
        </w:rPr>
        <w:t xml:space="preserve"> (2013).</w:t>
      </w:r>
      <w:r w:rsidR="00F528FD" w:rsidRPr="00F0717E">
        <w:rPr>
          <w:rFonts w:cs="Times New Roman"/>
          <w:color w:val="141414"/>
          <w:szCs w:val="32"/>
        </w:rPr>
        <w:t xml:space="preserve"> </w:t>
      </w:r>
      <w:r>
        <w:rPr>
          <w:rFonts w:cs="Times New Roman"/>
          <w:color w:val="141414"/>
          <w:szCs w:val="32"/>
        </w:rPr>
        <w:t>They examined the</w:t>
      </w:r>
      <w:r w:rsidR="00F528FD" w:rsidRPr="00F0717E">
        <w:rPr>
          <w:rFonts w:cs="Times New Roman"/>
          <w:color w:val="141414"/>
          <w:szCs w:val="32"/>
        </w:rPr>
        <w:t xml:space="preserve"> intrinsic functional connectivity </w:t>
      </w:r>
      <w:r>
        <w:rPr>
          <w:rFonts w:cs="Times New Roman"/>
          <w:color w:val="141414"/>
          <w:szCs w:val="32"/>
        </w:rPr>
        <w:t xml:space="preserve">of the whole brain </w:t>
      </w:r>
      <w:r w:rsidR="00F528FD" w:rsidRPr="00F0717E">
        <w:rPr>
          <w:rFonts w:cs="Times New Roman"/>
          <w:color w:val="141414"/>
          <w:szCs w:val="32"/>
        </w:rPr>
        <w:t>within 23 healthy subje</w:t>
      </w:r>
      <w:r w:rsidR="00DC1833" w:rsidRPr="00F0717E">
        <w:rPr>
          <w:rFonts w:cs="Times New Roman"/>
          <w:color w:val="141414"/>
          <w:szCs w:val="32"/>
        </w:rPr>
        <w:t xml:space="preserve">cts </w:t>
      </w:r>
      <w:r w:rsidR="00E97625">
        <w:rPr>
          <w:rFonts w:cs="Times New Roman"/>
          <w:color w:val="141414"/>
          <w:szCs w:val="32"/>
        </w:rPr>
        <w:t xml:space="preserve">that were </w:t>
      </w:r>
      <w:r w:rsidR="00DC1833" w:rsidRPr="00F0717E">
        <w:rPr>
          <w:rFonts w:cs="Times New Roman"/>
          <w:color w:val="141414"/>
          <w:szCs w:val="32"/>
        </w:rPr>
        <w:t>scanned five times over a 6-</w:t>
      </w:r>
      <w:r w:rsidR="00F528FD" w:rsidRPr="00F0717E">
        <w:rPr>
          <w:rFonts w:cs="Times New Roman"/>
          <w:color w:val="141414"/>
          <w:szCs w:val="32"/>
        </w:rPr>
        <w:t>month period.</w:t>
      </w:r>
      <w:r w:rsidR="00276486" w:rsidRPr="00F0717E">
        <w:rPr>
          <w:rStyle w:val="FootnoteReference"/>
          <w:rFonts w:cs="Times New Roman"/>
          <w:color w:val="141414"/>
          <w:szCs w:val="32"/>
        </w:rPr>
        <w:footnoteReference w:id="1"/>
      </w:r>
      <w:r w:rsidR="00276486" w:rsidRPr="00F0717E">
        <w:rPr>
          <w:rFonts w:cs="Times New Roman"/>
          <w:color w:val="141414"/>
          <w:szCs w:val="32"/>
        </w:rPr>
        <w:t xml:space="preserve">  They</w:t>
      </w:r>
      <w:r w:rsidR="00F528FD" w:rsidRPr="00F0717E">
        <w:rPr>
          <w:rFonts w:cs="Times New Roman"/>
          <w:color w:val="141414"/>
          <w:szCs w:val="32"/>
        </w:rPr>
        <w:t xml:space="preserve"> measure</w:t>
      </w:r>
      <w:r w:rsidR="00276486" w:rsidRPr="00F0717E">
        <w:rPr>
          <w:rFonts w:cs="Times New Roman"/>
          <w:color w:val="141414"/>
          <w:szCs w:val="32"/>
        </w:rPr>
        <w:t>d</w:t>
      </w:r>
      <w:r w:rsidR="00F528FD" w:rsidRPr="00F0717E">
        <w:rPr>
          <w:rFonts w:cs="Times New Roman"/>
          <w:color w:val="141414"/>
          <w:szCs w:val="32"/>
        </w:rPr>
        <w:t xml:space="preserve"> the inter-</w:t>
      </w:r>
      <w:r w:rsidR="00E97625">
        <w:rPr>
          <w:rFonts w:cs="Times New Roman"/>
          <w:color w:val="141414"/>
          <w:szCs w:val="32"/>
        </w:rPr>
        <w:t>individual</w:t>
      </w:r>
      <w:r w:rsidR="00E97625" w:rsidRPr="00F0717E">
        <w:rPr>
          <w:rFonts w:cs="Times New Roman"/>
          <w:color w:val="141414"/>
          <w:szCs w:val="32"/>
        </w:rPr>
        <w:t xml:space="preserve"> </w:t>
      </w:r>
      <w:r w:rsidR="00F528FD" w:rsidRPr="00F0717E">
        <w:rPr>
          <w:rFonts w:cs="Times New Roman"/>
          <w:color w:val="141414"/>
          <w:szCs w:val="32"/>
        </w:rPr>
        <w:t xml:space="preserve">variability of networks </w:t>
      </w:r>
      <w:r w:rsidR="00E97625">
        <w:rPr>
          <w:rFonts w:cs="Times New Roman"/>
          <w:color w:val="141414"/>
          <w:szCs w:val="32"/>
        </w:rPr>
        <w:t xml:space="preserve">of functionally connected brain regions </w:t>
      </w:r>
      <w:r w:rsidR="00F528FD" w:rsidRPr="00F0717E">
        <w:rPr>
          <w:rFonts w:cs="Times New Roman"/>
          <w:color w:val="141414"/>
          <w:szCs w:val="32"/>
        </w:rPr>
        <w:t xml:space="preserve">that spanned </w:t>
      </w:r>
      <w:r w:rsidR="000B1E43">
        <w:rPr>
          <w:rFonts w:cs="Times New Roman"/>
          <w:color w:val="141414"/>
          <w:szCs w:val="32"/>
        </w:rPr>
        <w:t>across the</w:t>
      </w:r>
      <w:r w:rsidR="00F528FD" w:rsidRPr="00F0717E">
        <w:rPr>
          <w:rFonts w:cs="Times New Roman"/>
          <w:color w:val="141414"/>
          <w:szCs w:val="32"/>
        </w:rPr>
        <w:t xml:space="preserve"> association cortex (such as the frontal-</w:t>
      </w:r>
      <w:proofErr w:type="gramStart"/>
      <w:r w:rsidR="00F528FD" w:rsidRPr="00F0717E">
        <w:rPr>
          <w:rFonts w:cs="Times New Roman"/>
          <w:color w:val="141414"/>
          <w:szCs w:val="32"/>
        </w:rPr>
        <w:t>parietal  network</w:t>
      </w:r>
      <w:proofErr w:type="gramEnd"/>
      <w:r w:rsidR="00F528FD" w:rsidRPr="00F0717E">
        <w:rPr>
          <w:rFonts w:cs="Times New Roman"/>
          <w:color w:val="141414"/>
          <w:szCs w:val="32"/>
        </w:rPr>
        <w:t xml:space="preserve">) </w:t>
      </w:r>
      <w:r w:rsidR="00E97625">
        <w:rPr>
          <w:rFonts w:cs="Times New Roman"/>
          <w:color w:val="141414"/>
          <w:szCs w:val="32"/>
        </w:rPr>
        <w:t>and found that they were</w:t>
      </w:r>
      <w:r w:rsidR="00E97625" w:rsidRPr="00F0717E">
        <w:rPr>
          <w:rFonts w:cs="Times New Roman"/>
          <w:color w:val="141414"/>
          <w:szCs w:val="32"/>
        </w:rPr>
        <w:t xml:space="preserve"> </w:t>
      </w:r>
      <w:r w:rsidR="00F528FD" w:rsidRPr="00F0717E">
        <w:rPr>
          <w:rFonts w:cs="Times New Roman"/>
          <w:color w:val="141414"/>
          <w:szCs w:val="32"/>
        </w:rPr>
        <w:t xml:space="preserve">significantly more variable than networks confined to </w:t>
      </w:r>
      <w:proofErr w:type="spellStart"/>
      <w:r w:rsidR="00F528FD" w:rsidRPr="00F0717E">
        <w:rPr>
          <w:rFonts w:cs="Times New Roman"/>
          <w:color w:val="141414"/>
          <w:szCs w:val="32"/>
        </w:rPr>
        <w:t>unimodal</w:t>
      </w:r>
      <w:proofErr w:type="spellEnd"/>
      <w:r w:rsidR="00F528FD" w:rsidRPr="00F0717E">
        <w:rPr>
          <w:rFonts w:cs="Times New Roman"/>
          <w:color w:val="141414"/>
          <w:szCs w:val="32"/>
        </w:rPr>
        <w:t xml:space="preserve"> regions (such as the visual network). </w:t>
      </w:r>
      <w:r w:rsidR="000B1E43">
        <w:rPr>
          <w:rFonts w:cs="Times New Roman"/>
          <w:color w:val="141414"/>
          <w:szCs w:val="32"/>
        </w:rPr>
        <w:t xml:space="preserve">Mueller and colleagues observed that </w:t>
      </w:r>
      <w:r w:rsidR="00593171">
        <w:rPr>
          <w:rFonts w:cs="Times New Roman"/>
          <w:color w:val="141414"/>
          <w:szCs w:val="32"/>
        </w:rPr>
        <w:t xml:space="preserve">these variable brain regions </w:t>
      </w:r>
      <w:r w:rsidR="00936B59">
        <w:rPr>
          <w:rFonts w:cs="Times New Roman"/>
          <w:color w:val="141414"/>
          <w:szCs w:val="32"/>
        </w:rPr>
        <w:t xml:space="preserve">confined to the frontal, parietal, and temporal lobes, </w:t>
      </w:r>
      <w:r w:rsidR="000B1E43">
        <w:rPr>
          <w:rFonts w:cs="Times New Roman"/>
          <w:color w:val="141414"/>
          <w:szCs w:val="32"/>
        </w:rPr>
        <w:t>were</w:t>
      </w:r>
      <w:r w:rsidR="00936B59">
        <w:rPr>
          <w:rFonts w:cs="Times New Roman"/>
          <w:color w:val="141414"/>
          <w:szCs w:val="32"/>
        </w:rPr>
        <w:t xml:space="preserve"> also</w:t>
      </w:r>
      <w:r w:rsidR="000B1E43">
        <w:rPr>
          <w:rFonts w:cs="Times New Roman"/>
          <w:color w:val="141414"/>
          <w:szCs w:val="32"/>
        </w:rPr>
        <w:t xml:space="preserve"> brain regions that are known to be</w:t>
      </w:r>
      <w:r w:rsidR="00936B59">
        <w:rPr>
          <w:rFonts w:cs="Times New Roman"/>
          <w:color w:val="141414"/>
          <w:szCs w:val="32"/>
        </w:rPr>
        <w:t xml:space="preserve"> </w:t>
      </w:r>
      <w:proofErr w:type="spellStart"/>
      <w:r w:rsidR="00936B59">
        <w:rPr>
          <w:rFonts w:cs="Times New Roman"/>
          <w:color w:val="141414"/>
          <w:szCs w:val="32"/>
        </w:rPr>
        <w:t>phylogenetically</w:t>
      </w:r>
      <w:proofErr w:type="spellEnd"/>
      <w:r w:rsidR="00936B59">
        <w:rPr>
          <w:rFonts w:cs="Times New Roman"/>
          <w:color w:val="141414"/>
          <w:szCs w:val="32"/>
        </w:rPr>
        <w:t xml:space="preserve"> late developing</w:t>
      </w:r>
      <w:r w:rsidR="000B1E43">
        <w:rPr>
          <w:rFonts w:cs="Times New Roman"/>
          <w:color w:val="141414"/>
          <w:szCs w:val="32"/>
        </w:rPr>
        <w:t>.</w:t>
      </w:r>
      <w:r w:rsidR="00936B59">
        <w:rPr>
          <w:rFonts w:cs="Times New Roman"/>
          <w:color w:val="141414"/>
          <w:szCs w:val="32"/>
        </w:rPr>
        <w:t xml:space="preserve"> </w:t>
      </w:r>
      <w:r w:rsidR="000B1E43">
        <w:rPr>
          <w:rFonts w:cs="Times New Roman"/>
          <w:color w:val="141414"/>
          <w:szCs w:val="32"/>
        </w:rPr>
        <w:t>So, they</w:t>
      </w:r>
      <w:r w:rsidR="00936B59">
        <w:rPr>
          <w:rFonts w:cs="Times New Roman"/>
          <w:color w:val="141414"/>
          <w:szCs w:val="32"/>
        </w:rPr>
        <w:t xml:space="preserve"> set out to test this </w:t>
      </w:r>
      <w:r w:rsidR="000B1E43">
        <w:rPr>
          <w:rFonts w:cs="Times New Roman"/>
          <w:color w:val="141414"/>
          <w:szCs w:val="32"/>
        </w:rPr>
        <w:t xml:space="preserve">relationship </w:t>
      </w:r>
      <w:r w:rsidR="00936B59">
        <w:rPr>
          <w:rFonts w:cs="Times New Roman"/>
          <w:color w:val="141414"/>
          <w:szCs w:val="32"/>
        </w:rPr>
        <w:t xml:space="preserve">by statistically comparing a map of the extent of variability in functional connectivity between individuals with a map of cortical expansion between an adult macaque monkey and a typical human adult. </w:t>
      </w:r>
      <w:r w:rsidR="000B1E43">
        <w:rPr>
          <w:rFonts w:cs="Times New Roman"/>
          <w:color w:val="141414"/>
          <w:szCs w:val="32"/>
        </w:rPr>
        <w:t>Indeed, t</w:t>
      </w:r>
      <w:r w:rsidR="00936B59">
        <w:rPr>
          <w:rFonts w:cs="Times New Roman"/>
          <w:color w:val="141414"/>
          <w:szCs w:val="32"/>
        </w:rPr>
        <w:t xml:space="preserve">hey found that the regions that were most variable in functional connectivity were the same regions that showed </w:t>
      </w:r>
      <w:r w:rsidR="000B1E43">
        <w:rPr>
          <w:rFonts w:cs="Times New Roman"/>
          <w:color w:val="141414"/>
          <w:szCs w:val="32"/>
        </w:rPr>
        <w:t xml:space="preserve">greater </w:t>
      </w:r>
      <w:r w:rsidR="00936B59">
        <w:rPr>
          <w:rFonts w:cs="Times New Roman"/>
          <w:color w:val="141414"/>
          <w:szCs w:val="32"/>
        </w:rPr>
        <w:t xml:space="preserve">cortical expansion from the macaque brain to the human brain. </w:t>
      </w:r>
      <w:r w:rsidR="00E7620A">
        <w:rPr>
          <w:rFonts w:cs="Times New Roman"/>
          <w:color w:val="141414"/>
          <w:szCs w:val="32"/>
        </w:rPr>
        <w:t>One way to interpret that relationship is that variability in functional connectivity may have been imperative for the evolution of the association cortex.</w:t>
      </w:r>
    </w:p>
    <w:p w:rsidR="00802495" w:rsidRPr="00F0717E" w:rsidRDefault="00F528FD" w:rsidP="00276486">
      <w:pPr>
        <w:ind w:firstLine="720"/>
        <w:rPr>
          <w:rFonts w:cs="Times New Roman"/>
          <w:color w:val="141414"/>
          <w:szCs w:val="32"/>
        </w:rPr>
      </w:pPr>
      <w:r w:rsidRPr="00F0717E">
        <w:rPr>
          <w:rFonts w:cs="Times New Roman"/>
          <w:color w:val="141414"/>
          <w:szCs w:val="32"/>
        </w:rPr>
        <w:t xml:space="preserve"> </w:t>
      </w:r>
      <w:r w:rsidR="00ED57F5">
        <w:rPr>
          <w:rFonts w:cs="Times New Roman"/>
          <w:color w:val="141414"/>
          <w:szCs w:val="32"/>
        </w:rPr>
        <w:t>It is important to note</w:t>
      </w:r>
      <w:r w:rsidRPr="00F0717E">
        <w:rPr>
          <w:rFonts w:cs="Times New Roman"/>
          <w:color w:val="141414"/>
          <w:szCs w:val="32"/>
        </w:rPr>
        <w:t xml:space="preserve"> that the</w:t>
      </w:r>
      <w:r w:rsidR="005F5932">
        <w:rPr>
          <w:rFonts w:cs="Times New Roman"/>
          <w:color w:val="141414"/>
          <w:szCs w:val="32"/>
        </w:rPr>
        <w:t>se variations within the</w:t>
      </w:r>
      <w:r w:rsidRPr="00F0717E">
        <w:rPr>
          <w:rFonts w:cs="Times New Roman"/>
          <w:color w:val="141414"/>
          <w:szCs w:val="32"/>
        </w:rPr>
        <w:t xml:space="preserve"> association cortex</w:t>
      </w:r>
      <w:proofErr w:type="gramStart"/>
      <w:r w:rsidR="005F5932">
        <w:rPr>
          <w:rFonts w:cs="Times New Roman"/>
          <w:color w:val="141414"/>
          <w:szCs w:val="32"/>
        </w:rPr>
        <w:t xml:space="preserve">, </w:t>
      </w:r>
      <w:r w:rsidRPr="00F0717E">
        <w:rPr>
          <w:rFonts w:cs="Times New Roman"/>
          <w:color w:val="141414"/>
          <w:szCs w:val="32"/>
        </w:rPr>
        <w:t xml:space="preserve"> </w:t>
      </w:r>
      <w:r w:rsidR="005F5932">
        <w:rPr>
          <w:rFonts w:cs="Times New Roman"/>
          <w:color w:val="141414"/>
          <w:szCs w:val="32"/>
        </w:rPr>
        <w:t>regions</w:t>
      </w:r>
      <w:proofErr w:type="gramEnd"/>
      <w:r w:rsidR="005F5932">
        <w:rPr>
          <w:rFonts w:cs="Times New Roman"/>
          <w:color w:val="141414"/>
          <w:szCs w:val="32"/>
        </w:rPr>
        <w:t xml:space="preserve"> critical for</w:t>
      </w:r>
      <w:r w:rsidRPr="00F0717E">
        <w:rPr>
          <w:rFonts w:cs="Times New Roman"/>
          <w:color w:val="141414"/>
          <w:szCs w:val="32"/>
        </w:rPr>
        <w:t xml:space="preserve"> reasoning and problem-solving </w:t>
      </w:r>
      <w:r w:rsidR="00B74B76">
        <w:rPr>
          <w:rFonts w:cs="Times New Roman"/>
          <w:color w:val="141414"/>
          <w:szCs w:val="32"/>
        </w:rPr>
        <w:t>skills</w:t>
      </w:r>
      <w:r w:rsidR="005F5932">
        <w:rPr>
          <w:rFonts w:cs="Times New Roman"/>
          <w:color w:val="141414"/>
          <w:szCs w:val="32"/>
        </w:rPr>
        <w:t>,</w:t>
      </w:r>
      <w:r w:rsidR="00B74B76" w:rsidRPr="00F0717E">
        <w:rPr>
          <w:rFonts w:cs="Times New Roman"/>
          <w:color w:val="141414"/>
          <w:szCs w:val="32"/>
        </w:rPr>
        <w:t xml:space="preserve"> </w:t>
      </w:r>
      <w:r w:rsidRPr="00F0717E">
        <w:rPr>
          <w:rFonts w:cs="Times New Roman"/>
          <w:color w:val="141414"/>
          <w:szCs w:val="32"/>
        </w:rPr>
        <w:t>may be directly influenced by socio-economic status</w:t>
      </w:r>
      <w:r w:rsidR="00ED57F5">
        <w:rPr>
          <w:rFonts w:cs="Times New Roman"/>
          <w:color w:val="141414"/>
          <w:szCs w:val="32"/>
        </w:rPr>
        <w:t xml:space="preserve">.  </w:t>
      </w:r>
      <w:r w:rsidRPr="00F0717E">
        <w:rPr>
          <w:rFonts w:cs="Times New Roman"/>
          <w:color w:val="141414"/>
          <w:szCs w:val="32"/>
        </w:rPr>
        <w:t xml:space="preserve"> </w:t>
      </w:r>
      <w:r w:rsidR="00ED57F5">
        <w:rPr>
          <w:rFonts w:cs="Times New Roman"/>
          <w:color w:val="141414"/>
          <w:szCs w:val="32"/>
        </w:rPr>
        <w:t>This may</w:t>
      </w:r>
      <w:r w:rsidRPr="00F0717E">
        <w:rPr>
          <w:rFonts w:cs="Times New Roman"/>
          <w:color w:val="141414"/>
          <w:szCs w:val="32"/>
        </w:rPr>
        <w:t xml:space="preserve"> in turn </w:t>
      </w:r>
      <w:r w:rsidR="005F5932">
        <w:rPr>
          <w:rFonts w:cs="Times New Roman"/>
          <w:color w:val="141414"/>
          <w:szCs w:val="32"/>
        </w:rPr>
        <w:t xml:space="preserve">further </w:t>
      </w:r>
      <w:r w:rsidRPr="00F0717E">
        <w:rPr>
          <w:rFonts w:cs="Times New Roman"/>
          <w:color w:val="141414"/>
          <w:szCs w:val="32"/>
        </w:rPr>
        <w:t xml:space="preserve">affect educational outcomes, health outcomes, mating opportunities, etc. </w:t>
      </w:r>
      <w:r w:rsidR="00276486" w:rsidRPr="00F0717E">
        <w:rPr>
          <w:rFonts w:cs="Times New Roman"/>
          <w:color w:val="141414"/>
          <w:szCs w:val="32"/>
        </w:rPr>
        <w:t xml:space="preserve">  </w:t>
      </w:r>
      <w:r w:rsidRPr="00F0717E">
        <w:rPr>
          <w:rFonts w:cs="Times New Roman"/>
          <w:color w:val="141414"/>
          <w:szCs w:val="32"/>
        </w:rPr>
        <w:t xml:space="preserve">As </w:t>
      </w:r>
      <w:r w:rsidR="00085B48">
        <w:rPr>
          <w:rFonts w:cs="Times New Roman"/>
          <w:color w:val="141414"/>
          <w:szCs w:val="32"/>
        </w:rPr>
        <w:t xml:space="preserve">Mueller and colleagues </w:t>
      </w:r>
      <w:r w:rsidRPr="00F0717E">
        <w:rPr>
          <w:rFonts w:cs="Times New Roman"/>
          <w:color w:val="141414"/>
          <w:szCs w:val="32"/>
        </w:rPr>
        <w:t>suggest, the protracted maturation of these regions, the weaker genetic influence on structure, and the over-production of synapses may “enable more variable impact of postnatal environment factors that lead to the diversity of neural connections beyond their genetic determination</w:t>
      </w:r>
      <w:r w:rsidR="005F5932">
        <w:rPr>
          <w:rFonts w:cs="Times New Roman"/>
          <w:color w:val="141414"/>
          <w:szCs w:val="32"/>
        </w:rPr>
        <w:t xml:space="preserve">” (Mueller </w:t>
      </w:r>
      <w:r w:rsidR="006F7BD8">
        <w:rPr>
          <w:rFonts w:cs="Times New Roman"/>
          <w:color w:val="141414"/>
          <w:szCs w:val="32"/>
        </w:rPr>
        <w:t>et al., 2013, p. 586).</w:t>
      </w:r>
    </w:p>
    <w:p w:rsidR="00C020A5" w:rsidRDefault="00B34A49" w:rsidP="00276486">
      <w:pPr>
        <w:ind w:firstLine="720"/>
        <w:rPr>
          <w:rFonts w:cs="Times New Roman"/>
          <w:szCs w:val="32"/>
        </w:rPr>
      </w:pPr>
      <w:r w:rsidRPr="00F0717E">
        <w:rPr>
          <w:rFonts w:cs="Times New Roman"/>
          <w:szCs w:val="32"/>
        </w:rPr>
        <w:t xml:space="preserve">Is there evidence of physiological harm that comes from exposure to deprivation? </w:t>
      </w:r>
      <w:r w:rsidR="00574D2F" w:rsidRPr="00F0717E">
        <w:rPr>
          <w:rFonts w:cs="Times New Roman"/>
          <w:szCs w:val="32"/>
        </w:rPr>
        <w:t>Several years ago, Martha Farah and colleagues (2006) conducted a large-scale study measuring the effects of childhood poverty on several neurocognitive syst</w:t>
      </w:r>
      <w:r w:rsidR="000B0139">
        <w:rPr>
          <w:rFonts w:cs="Times New Roman"/>
          <w:szCs w:val="32"/>
        </w:rPr>
        <w:t>em</w:t>
      </w:r>
      <w:r w:rsidR="00574D2F" w:rsidRPr="00F0717E">
        <w:rPr>
          <w:rFonts w:cs="Times New Roman"/>
          <w:szCs w:val="32"/>
        </w:rPr>
        <w:t xml:space="preserve">s. They found that higher SES was associated with better performance on tasks involving left </w:t>
      </w:r>
      <w:proofErr w:type="spellStart"/>
      <w:r w:rsidR="00574D2F" w:rsidRPr="00F0717E">
        <w:rPr>
          <w:rFonts w:cs="Times New Roman"/>
          <w:szCs w:val="32"/>
        </w:rPr>
        <w:t>perisylvian</w:t>
      </w:r>
      <w:proofErr w:type="spellEnd"/>
      <w:r w:rsidR="00253F6E" w:rsidRPr="00F0717E">
        <w:rPr>
          <w:rFonts w:cs="Times New Roman"/>
          <w:szCs w:val="32"/>
        </w:rPr>
        <w:t xml:space="preserve"> cortex</w:t>
      </w:r>
      <w:r w:rsidR="00574D2F" w:rsidRPr="00F0717E">
        <w:rPr>
          <w:rFonts w:cs="Times New Roman"/>
          <w:szCs w:val="32"/>
        </w:rPr>
        <w:t xml:space="preserve">/language processes, medial temporal lobe/memory systems, lateral prefrontal cortex/working memory, and anterior cingulate/cognitive control. More recent neuroimaging studies have </w:t>
      </w:r>
      <w:r w:rsidR="00C020A5" w:rsidRPr="00F0717E">
        <w:rPr>
          <w:rFonts w:cs="Times New Roman"/>
          <w:szCs w:val="32"/>
        </w:rPr>
        <w:t>recently demonstrated that socioeconomic factors above and beyond genetic history and nutritional status directly impact</w:t>
      </w:r>
      <w:r w:rsidR="005D7E68">
        <w:rPr>
          <w:rFonts w:cs="Times New Roman"/>
          <w:szCs w:val="32"/>
        </w:rPr>
        <w:t>ed</w:t>
      </w:r>
      <w:r w:rsidR="00C020A5" w:rsidRPr="00F0717E">
        <w:rPr>
          <w:rFonts w:cs="Times New Roman"/>
          <w:szCs w:val="32"/>
        </w:rPr>
        <w:t xml:space="preserve"> brain </w:t>
      </w:r>
      <w:proofErr w:type="spellStart"/>
      <w:r w:rsidR="00C020A5" w:rsidRPr="00F0717E">
        <w:rPr>
          <w:rFonts w:cs="Times New Roman"/>
          <w:szCs w:val="32"/>
        </w:rPr>
        <w:t>morphometry</w:t>
      </w:r>
      <w:proofErr w:type="spellEnd"/>
      <w:r w:rsidR="00C020A5" w:rsidRPr="00F0717E">
        <w:rPr>
          <w:rFonts w:cs="Times New Roman"/>
          <w:szCs w:val="32"/>
        </w:rPr>
        <w:t xml:space="preserve">, with small differences in income among children from lower income families </w:t>
      </w:r>
      <w:r w:rsidR="005D7E68">
        <w:rPr>
          <w:rFonts w:cs="Times New Roman"/>
          <w:szCs w:val="32"/>
        </w:rPr>
        <w:t>being</w:t>
      </w:r>
      <w:r w:rsidR="005D7E68" w:rsidRPr="00F0717E">
        <w:rPr>
          <w:rFonts w:cs="Times New Roman"/>
          <w:szCs w:val="32"/>
        </w:rPr>
        <w:t xml:space="preserve"> </w:t>
      </w:r>
      <w:r w:rsidR="00C020A5" w:rsidRPr="00F0717E">
        <w:rPr>
          <w:rFonts w:cs="Times New Roman"/>
          <w:szCs w:val="32"/>
        </w:rPr>
        <w:t xml:space="preserve">associated with large differences in brain surface areas supporting language, reading, executive functions and spatial skills (Noble et al., in press; </w:t>
      </w:r>
      <w:proofErr w:type="spellStart"/>
      <w:r w:rsidR="00C020A5" w:rsidRPr="00F0717E">
        <w:rPr>
          <w:rFonts w:cs="Times New Roman"/>
          <w:szCs w:val="32"/>
        </w:rPr>
        <w:t>Brito</w:t>
      </w:r>
      <w:proofErr w:type="spellEnd"/>
      <w:r w:rsidR="00C020A5" w:rsidRPr="00F0717E">
        <w:rPr>
          <w:rFonts w:cs="Times New Roman"/>
          <w:szCs w:val="32"/>
        </w:rPr>
        <w:t xml:space="preserve"> &amp; Noble, 2014). </w:t>
      </w:r>
      <w:r w:rsidR="00574D2F" w:rsidRPr="00F0717E">
        <w:rPr>
          <w:rFonts w:cs="Times New Roman"/>
          <w:szCs w:val="32"/>
        </w:rPr>
        <w:t xml:space="preserve"> </w:t>
      </w:r>
      <w:r w:rsidR="00B6339F" w:rsidRPr="00F0717E">
        <w:rPr>
          <w:rFonts w:cs="Times New Roman"/>
          <w:szCs w:val="32"/>
        </w:rPr>
        <w:t>These authors suggest that the key factors affecting brain development among underprivileged children is the stress of living under those conditions and the impoverished linguistic environment (see model below.)</w:t>
      </w:r>
    </w:p>
    <w:p w:rsidR="00802495" w:rsidRPr="00F0717E" w:rsidRDefault="00C020A5" w:rsidP="00B6339F">
      <w:pPr>
        <w:rPr>
          <w:rFonts w:cs="Times New Roman"/>
          <w:color w:val="141414"/>
          <w:szCs w:val="32"/>
        </w:rPr>
      </w:pPr>
      <w:r w:rsidRPr="00F0717E">
        <w:rPr>
          <w:rFonts w:cs="Times New Roman"/>
          <w:noProof/>
          <w:color w:val="141414"/>
          <w:szCs w:val="32"/>
          <w:lang w:eastAsia="en-US"/>
        </w:rPr>
        <w:drawing>
          <wp:inline distT="0" distB="0" distL="0" distR="0">
            <wp:extent cx="5486400" cy="3246014"/>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486400" cy="3246014"/>
                    </a:xfrm>
                    <a:prstGeom prst="rect">
                      <a:avLst/>
                    </a:prstGeom>
                    <a:noFill/>
                    <a:ln w="9525">
                      <a:noFill/>
                      <a:miter lim="800000"/>
                      <a:headEnd/>
                      <a:tailEnd/>
                    </a:ln>
                  </pic:spPr>
                </pic:pic>
              </a:graphicData>
            </a:graphic>
          </wp:inline>
        </w:drawing>
      </w:r>
    </w:p>
    <w:p w:rsidR="000620D1" w:rsidRDefault="000620D1" w:rsidP="00F528FD">
      <w:pPr>
        <w:rPr>
          <w:rFonts w:cs="Times New Roman"/>
          <w:b/>
          <w:i/>
          <w:color w:val="141414"/>
          <w:szCs w:val="32"/>
        </w:rPr>
      </w:pPr>
    </w:p>
    <w:p w:rsidR="000620D1" w:rsidRDefault="000620D1" w:rsidP="00F528FD">
      <w:pPr>
        <w:rPr>
          <w:rFonts w:cs="Times New Roman"/>
          <w:b/>
          <w:i/>
          <w:color w:val="141414"/>
          <w:szCs w:val="32"/>
        </w:rPr>
      </w:pPr>
    </w:p>
    <w:p w:rsidR="00A651F3" w:rsidRPr="00392ADD" w:rsidRDefault="00844190" w:rsidP="00A651F3">
      <w:pPr>
        <w:widowControl w:val="0"/>
        <w:autoSpaceDE w:val="0"/>
        <w:autoSpaceDN w:val="0"/>
        <w:adjustRightInd w:val="0"/>
        <w:ind w:firstLine="720"/>
        <w:rPr>
          <w:rFonts w:cs="TimesNewRomanPSMT"/>
          <w:szCs w:val="19"/>
        </w:rPr>
      </w:pPr>
      <w:r w:rsidRPr="00392ADD">
        <w:rPr>
          <w:rFonts w:cs="Arial-BoldMT"/>
          <w:bCs/>
          <w:szCs w:val="17"/>
        </w:rPr>
        <w:t>Changes in social status can quickly and effectively alter neural states, even in the adult brain. Many species, other than humans, form social hierarchies in which males battle for dominance and the opportunity to reproduce. A recent study examined the changes in neural networks as a result of a loss in social status among African cichlid fish (</w:t>
      </w:r>
      <w:proofErr w:type="spellStart"/>
      <w:r w:rsidRPr="00392ADD">
        <w:rPr>
          <w:rFonts w:cs="Arial-BoldMT"/>
          <w:bCs/>
          <w:szCs w:val="17"/>
        </w:rPr>
        <w:t>Maruska</w:t>
      </w:r>
      <w:proofErr w:type="spellEnd"/>
      <w:r w:rsidRPr="00392ADD">
        <w:rPr>
          <w:rFonts w:cs="Arial-BoldMT"/>
          <w:bCs/>
          <w:szCs w:val="17"/>
        </w:rPr>
        <w:t xml:space="preserve"> et al., 2013). By manipulating the social environment, </w:t>
      </w:r>
      <w:proofErr w:type="spellStart"/>
      <w:r w:rsidRPr="00392ADD">
        <w:rPr>
          <w:rFonts w:cs="Arial-BoldMT"/>
          <w:bCs/>
          <w:szCs w:val="17"/>
        </w:rPr>
        <w:t>Maruska</w:t>
      </w:r>
      <w:proofErr w:type="spellEnd"/>
      <w:r w:rsidRPr="00392ADD">
        <w:rPr>
          <w:rFonts w:cs="Arial-BoldMT"/>
          <w:bCs/>
          <w:szCs w:val="17"/>
        </w:rPr>
        <w:t xml:space="preserve"> and colleagues were able to demonstrate </w:t>
      </w:r>
      <w:r w:rsidR="003A5768">
        <w:rPr>
          <w:rFonts w:cs="Arial-BoldMT"/>
          <w:bCs/>
          <w:szCs w:val="17"/>
        </w:rPr>
        <w:t>that a descent in</w:t>
      </w:r>
      <w:r w:rsidRPr="00392ADD">
        <w:rPr>
          <w:rFonts w:cs="Arial-BoldMT"/>
          <w:bCs/>
          <w:szCs w:val="17"/>
        </w:rPr>
        <w:t xml:space="preserve"> rank</w:t>
      </w:r>
      <w:r w:rsidR="003A5768">
        <w:rPr>
          <w:rFonts w:cs="Arial-BoldMT"/>
          <w:bCs/>
          <w:szCs w:val="17"/>
        </w:rPr>
        <w:t xml:space="preserve"> among males produced</w:t>
      </w:r>
      <w:r w:rsidRPr="00392ADD">
        <w:rPr>
          <w:rFonts w:cs="Arial-BoldMT"/>
          <w:bCs/>
          <w:szCs w:val="17"/>
        </w:rPr>
        <w:t xml:space="preserve"> profound changes in behavior, circulating steroids and gene expression within discrete brain regions known to regulate social behaviors. Within minutes of losing social status, male fish lost their bright body coloration, switched to submissive behavior, and expressed higher </w:t>
      </w:r>
      <w:r w:rsidR="003A5768" w:rsidRPr="00392ADD">
        <w:rPr>
          <w:rFonts w:cs="Arial-BoldMT"/>
          <w:bCs/>
          <w:szCs w:val="17"/>
        </w:rPr>
        <w:t xml:space="preserve">levels </w:t>
      </w:r>
      <w:r w:rsidR="003A5768">
        <w:rPr>
          <w:rFonts w:cs="Arial-BoldMT"/>
          <w:bCs/>
          <w:szCs w:val="17"/>
        </w:rPr>
        <w:t xml:space="preserve">of </w:t>
      </w:r>
      <w:r w:rsidRPr="00392ADD">
        <w:rPr>
          <w:rFonts w:cs="Arial-BoldMT"/>
          <w:bCs/>
          <w:szCs w:val="17"/>
        </w:rPr>
        <w:t>cor</w:t>
      </w:r>
      <w:r w:rsidR="008B6BE4">
        <w:rPr>
          <w:rFonts w:cs="Arial-BoldMT"/>
          <w:bCs/>
          <w:szCs w:val="17"/>
        </w:rPr>
        <w:t>t</w:t>
      </w:r>
      <w:r w:rsidRPr="00392ADD">
        <w:rPr>
          <w:rFonts w:cs="Arial-BoldMT"/>
          <w:bCs/>
          <w:szCs w:val="17"/>
        </w:rPr>
        <w:t xml:space="preserve">isol </w:t>
      </w:r>
      <w:r w:rsidR="003A5768">
        <w:rPr>
          <w:rFonts w:cs="Arial-BoldMT"/>
          <w:bCs/>
          <w:szCs w:val="17"/>
        </w:rPr>
        <w:t>in comparison to</w:t>
      </w:r>
      <w:r w:rsidR="003A5768" w:rsidRPr="00392ADD">
        <w:rPr>
          <w:rFonts w:cs="Arial-BoldMT"/>
          <w:bCs/>
          <w:szCs w:val="17"/>
        </w:rPr>
        <w:t xml:space="preserve"> </w:t>
      </w:r>
      <w:r w:rsidRPr="00392ADD">
        <w:rPr>
          <w:rFonts w:cs="Arial-BoldMT"/>
          <w:bCs/>
          <w:szCs w:val="17"/>
        </w:rPr>
        <w:t xml:space="preserve">control fish. </w:t>
      </w:r>
      <w:r w:rsidR="00AB2C96">
        <w:rPr>
          <w:rFonts w:cs="Arial-BoldMT"/>
          <w:bCs/>
          <w:szCs w:val="17"/>
        </w:rPr>
        <w:t xml:space="preserve">So the social environment cannot only have a negative impact on the developing brain, but changes in social status may also </w:t>
      </w:r>
      <w:r w:rsidR="007A3395">
        <w:rPr>
          <w:rFonts w:cs="Arial-BoldMT"/>
          <w:bCs/>
          <w:szCs w:val="17"/>
        </w:rPr>
        <w:t xml:space="preserve">negatively </w:t>
      </w:r>
      <w:r w:rsidR="00AB2C96">
        <w:rPr>
          <w:rFonts w:cs="Arial-BoldMT"/>
          <w:bCs/>
          <w:szCs w:val="17"/>
        </w:rPr>
        <w:t>affect the adult brain.</w:t>
      </w:r>
    </w:p>
    <w:p w:rsidR="00803344" w:rsidRPr="00253DE3" w:rsidRDefault="00AB2C96" w:rsidP="000620D1">
      <w:pPr>
        <w:ind w:firstLine="720"/>
        <w:rPr>
          <w:rFonts w:cs="Times New Roman"/>
          <w:szCs w:val="32"/>
        </w:rPr>
      </w:pPr>
      <w:r>
        <w:rPr>
          <w:rFonts w:cs="Times New Roman"/>
          <w:szCs w:val="32"/>
        </w:rPr>
        <w:t>But the</w:t>
      </w:r>
      <w:r w:rsidR="00EA2ACA" w:rsidRPr="00253DE3">
        <w:rPr>
          <w:rFonts w:cs="Times New Roman"/>
          <w:szCs w:val="32"/>
        </w:rPr>
        <w:t xml:space="preserve"> effects of </w:t>
      </w:r>
      <w:r>
        <w:rPr>
          <w:rFonts w:cs="Times New Roman"/>
          <w:szCs w:val="32"/>
        </w:rPr>
        <w:t>the</w:t>
      </w:r>
      <w:r w:rsidR="00EA2ACA" w:rsidRPr="00253DE3">
        <w:rPr>
          <w:rFonts w:cs="Times New Roman"/>
          <w:szCs w:val="32"/>
        </w:rPr>
        <w:t xml:space="preserve"> environment on brain development are not just negative</w:t>
      </w:r>
      <w:r w:rsidR="00FB3E0A" w:rsidRPr="00253DE3">
        <w:rPr>
          <w:rFonts w:cs="Times New Roman"/>
          <w:szCs w:val="32"/>
        </w:rPr>
        <w:t xml:space="preserve"> ones</w:t>
      </w:r>
      <w:r w:rsidR="00875A7E" w:rsidRPr="00253DE3">
        <w:rPr>
          <w:rFonts w:cs="Times New Roman"/>
          <w:szCs w:val="32"/>
        </w:rPr>
        <w:t xml:space="preserve">. </w:t>
      </w:r>
      <w:r w:rsidR="008128EE">
        <w:rPr>
          <w:rFonts w:cs="Times New Roman"/>
          <w:szCs w:val="32"/>
        </w:rPr>
        <w:t>There</w:t>
      </w:r>
      <w:r w:rsidR="00803344" w:rsidRPr="00253DE3">
        <w:rPr>
          <w:rFonts w:cs="Times New Roman"/>
          <w:szCs w:val="32"/>
        </w:rPr>
        <w:t xml:space="preserve"> are </w:t>
      </w:r>
      <w:r w:rsidR="008128EE">
        <w:rPr>
          <w:rFonts w:cs="Times New Roman"/>
          <w:szCs w:val="32"/>
        </w:rPr>
        <w:t xml:space="preserve">also </w:t>
      </w:r>
      <w:r w:rsidR="00803344" w:rsidRPr="00253DE3">
        <w:rPr>
          <w:rFonts w:cs="Times New Roman"/>
          <w:szCs w:val="32"/>
        </w:rPr>
        <w:t>known positive effects</w:t>
      </w:r>
      <w:r w:rsidR="00875A7E" w:rsidRPr="00253DE3">
        <w:rPr>
          <w:rFonts w:cs="Times New Roman"/>
          <w:szCs w:val="32"/>
        </w:rPr>
        <w:t xml:space="preserve"> on brain development</w:t>
      </w:r>
      <w:r w:rsidR="00803344" w:rsidRPr="00253DE3">
        <w:rPr>
          <w:rFonts w:cs="Times New Roman"/>
          <w:szCs w:val="32"/>
        </w:rPr>
        <w:t xml:space="preserve"> </w:t>
      </w:r>
      <w:r w:rsidR="008128EE">
        <w:rPr>
          <w:rFonts w:cs="Times New Roman"/>
          <w:szCs w:val="32"/>
        </w:rPr>
        <w:t>due</w:t>
      </w:r>
      <w:r w:rsidR="00EA2ACA" w:rsidRPr="00253DE3">
        <w:rPr>
          <w:rFonts w:cs="Times New Roman"/>
          <w:szCs w:val="32"/>
        </w:rPr>
        <w:t xml:space="preserve"> to</w:t>
      </w:r>
      <w:r w:rsidR="00803344" w:rsidRPr="00253DE3">
        <w:rPr>
          <w:rFonts w:cs="Times New Roman"/>
          <w:szCs w:val="32"/>
        </w:rPr>
        <w:t xml:space="preserve"> </w:t>
      </w:r>
      <w:proofErr w:type="gramStart"/>
      <w:r w:rsidR="00803344" w:rsidRPr="00253DE3">
        <w:rPr>
          <w:rFonts w:cs="Times New Roman"/>
          <w:szCs w:val="32"/>
        </w:rPr>
        <w:t>enriched</w:t>
      </w:r>
      <w:proofErr w:type="gramEnd"/>
      <w:r w:rsidR="00803344" w:rsidRPr="00253DE3">
        <w:rPr>
          <w:rFonts w:cs="Times New Roman"/>
          <w:szCs w:val="32"/>
        </w:rPr>
        <w:t xml:space="preserve"> </w:t>
      </w:r>
      <w:r w:rsidR="007A3395">
        <w:rPr>
          <w:rFonts w:cs="Times New Roman"/>
          <w:szCs w:val="32"/>
        </w:rPr>
        <w:t>versus</w:t>
      </w:r>
      <w:r w:rsidR="008128EE">
        <w:rPr>
          <w:rFonts w:cs="Times New Roman"/>
          <w:szCs w:val="32"/>
        </w:rPr>
        <w:t xml:space="preserve"> impoverished </w:t>
      </w:r>
      <w:r w:rsidR="00803344" w:rsidRPr="00253DE3">
        <w:rPr>
          <w:rFonts w:cs="Times New Roman"/>
          <w:szCs w:val="32"/>
        </w:rPr>
        <w:t xml:space="preserve">environments. For example, </w:t>
      </w:r>
      <w:r w:rsidR="00253DE3" w:rsidRPr="00253DE3">
        <w:rPr>
          <w:rFonts w:cs="Times New Roman"/>
          <w:szCs w:val="32"/>
        </w:rPr>
        <w:t>several studies have reported that musical training at an early age leads to changes in structural brain development (</w:t>
      </w:r>
      <w:proofErr w:type="spellStart"/>
      <w:r w:rsidR="00844190" w:rsidRPr="00392ADD">
        <w:rPr>
          <w:rFonts w:cs="Arial"/>
          <w:color w:val="1A1A1A"/>
          <w:szCs w:val="26"/>
        </w:rPr>
        <w:t>Gaser</w:t>
      </w:r>
      <w:proofErr w:type="spellEnd"/>
      <w:r w:rsidR="00844190" w:rsidRPr="00392ADD">
        <w:rPr>
          <w:rFonts w:cs="Arial"/>
          <w:color w:val="1A1A1A"/>
          <w:szCs w:val="26"/>
        </w:rPr>
        <w:t xml:space="preserve"> &amp; </w:t>
      </w:r>
      <w:proofErr w:type="spellStart"/>
      <w:r w:rsidR="00844190" w:rsidRPr="00392ADD">
        <w:rPr>
          <w:rFonts w:cs="Arial"/>
          <w:color w:val="1A1A1A"/>
          <w:szCs w:val="26"/>
        </w:rPr>
        <w:t>Schlaug</w:t>
      </w:r>
      <w:proofErr w:type="spellEnd"/>
      <w:r w:rsidR="00844190" w:rsidRPr="00392ADD">
        <w:rPr>
          <w:rFonts w:cs="Arial"/>
          <w:color w:val="1A1A1A"/>
          <w:szCs w:val="26"/>
        </w:rPr>
        <w:t xml:space="preserve">, 2003; </w:t>
      </w:r>
      <w:proofErr w:type="spellStart"/>
      <w:r w:rsidR="00844190" w:rsidRPr="00392ADD">
        <w:rPr>
          <w:rFonts w:cs="Arial"/>
          <w:color w:val="1A1A1A"/>
          <w:szCs w:val="26"/>
        </w:rPr>
        <w:t>Bengtsson</w:t>
      </w:r>
      <w:proofErr w:type="spellEnd"/>
      <w:r w:rsidR="00844190" w:rsidRPr="00392ADD">
        <w:rPr>
          <w:rFonts w:cs="Arial"/>
          <w:color w:val="1A1A1A"/>
          <w:szCs w:val="26"/>
        </w:rPr>
        <w:t xml:space="preserve"> et al., 2005; Hyde et al., 2009; </w:t>
      </w:r>
      <w:proofErr w:type="spellStart"/>
      <w:r w:rsidR="00844190" w:rsidRPr="00392ADD">
        <w:rPr>
          <w:rFonts w:cs="Arial"/>
          <w:color w:val="1A1A1A"/>
          <w:szCs w:val="26"/>
        </w:rPr>
        <w:t>Skoe</w:t>
      </w:r>
      <w:proofErr w:type="spellEnd"/>
      <w:r w:rsidR="00844190" w:rsidRPr="00392ADD">
        <w:rPr>
          <w:rFonts w:cs="Arial"/>
          <w:color w:val="1A1A1A"/>
          <w:szCs w:val="26"/>
        </w:rPr>
        <w:t xml:space="preserve"> &amp; Kraus, 2012; Bailey, </w:t>
      </w:r>
      <w:proofErr w:type="spellStart"/>
      <w:r w:rsidR="00844190" w:rsidRPr="00392ADD">
        <w:rPr>
          <w:rFonts w:cs="Arial"/>
          <w:color w:val="1A1A1A"/>
          <w:szCs w:val="26"/>
        </w:rPr>
        <w:t>Zatorre</w:t>
      </w:r>
      <w:proofErr w:type="spellEnd"/>
      <w:r w:rsidR="00844190" w:rsidRPr="00392ADD">
        <w:rPr>
          <w:rFonts w:cs="Arial"/>
          <w:color w:val="1A1A1A"/>
          <w:szCs w:val="26"/>
        </w:rPr>
        <w:t xml:space="preserve">, &amp; </w:t>
      </w:r>
      <w:proofErr w:type="spellStart"/>
      <w:r w:rsidR="00844190" w:rsidRPr="00392ADD">
        <w:rPr>
          <w:rFonts w:cs="Arial"/>
          <w:color w:val="1A1A1A"/>
          <w:szCs w:val="26"/>
        </w:rPr>
        <w:t>Penhune</w:t>
      </w:r>
      <w:proofErr w:type="spellEnd"/>
      <w:r w:rsidR="00844190" w:rsidRPr="00392ADD">
        <w:rPr>
          <w:rFonts w:cs="Arial"/>
          <w:color w:val="1A1A1A"/>
          <w:szCs w:val="26"/>
        </w:rPr>
        <w:t xml:space="preserve">, 2014; Moore et al., 2014; </w:t>
      </w:r>
      <w:proofErr w:type="spellStart"/>
      <w:r w:rsidR="00844190" w:rsidRPr="00392ADD">
        <w:rPr>
          <w:rFonts w:cs="Arial"/>
          <w:color w:val="1A1A1A"/>
          <w:szCs w:val="26"/>
        </w:rPr>
        <w:t>Hudziak</w:t>
      </w:r>
      <w:proofErr w:type="spellEnd"/>
      <w:r w:rsidR="00844190" w:rsidRPr="00392ADD">
        <w:rPr>
          <w:rFonts w:cs="Arial"/>
          <w:color w:val="1A1A1A"/>
          <w:szCs w:val="26"/>
        </w:rPr>
        <w:t xml:space="preserve"> et al., 2014). </w:t>
      </w:r>
      <w:proofErr w:type="spellStart"/>
      <w:r w:rsidR="002A7499" w:rsidRPr="00253DE3">
        <w:rPr>
          <w:rFonts w:cs="Times New Roman"/>
          <w:szCs w:val="32"/>
        </w:rPr>
        <w:t>Hudziak</w:t>
      </w:r>
      <w:proofErr w:type="spellEnd"/>
      <w:r w:rsidR="002A7499" w:rsidRPr="00253DE3">
        <w:rPr>
          <w:rFonts w:cs="Times New Roman"/>
          <w:szCs w:val="32"/>
        </w:rPr>
        <w:t xml:space="preserve"> and colleagues (2014) </w:t>
      </w:r>
      <w:r w:rsidR="009D04AC">
        <w:rPr>
          <w:rFonts w:cs="Times New Roman"/>
          <w:szCs w:val="32"/>
        </w:rPr>
        <w:t>recently examined the structural MRI scans of 232 youths, ranging in age from 6 to 18 years</w:t>
      </w:r>
      <w:r w:rsidR="000F7D36">
        <w:rPr>
          <w:rFonts w:cs="Times New Roman"/>
          <w:szCs w:val="32"/>
        </w:rPr>
        <w:t xml:space="preserve">, that were obtained from the National Institutes of Health (NIH) Magnetic Resonance Imaging Study of Normal Brain Development (Evans, 2006). </w:t>
      </w:r>
      <w:r w:rsidR="009D04AC">
        <w:rPr>
          <w:rFonts w:cs="Times New Roman"/>
          <w:szCs w:val="32"/>
        </w:rPr>
        <w:t xml:space="preserve"> </w:t>
      </w:r>
      <w:r w:rsidR="00AA1F38">
        <w:rPr>
          <w:rFonts w:cs="Times New Roman"/>
          <w:szCs w:val="32"/>
        </w:rPr>
        <w:t xml:space="preserve">Along with the brain data, IQ and musical training data </w:t>
      </w:r>
      <w:r w:rsidR="00CC5A7E">
        <w:rPr>
          <w:rFonts w:cs="Times New Roman"/>
          <w:szCs w:val="32"/>
        </w:rPr>
        <w:t xml:space="preserve">were also </w:t>
      </w:r>
      <w:r w:rsidR="00AA1F38">
        <w:rPr>
          <w:rFonts w:cs="Times New Roman"/>
          <w:szCs w:val="32"/>
        </w:rPr>
        <w:t xml:space="preserve">available for these subjects. </w:t>
      </w:r>
      <w:proofErr w:type="spellStart"/>
      <w:r w:rsidR="00AA1F38">
        <w:rPr>
          <w:rFonts w:cs="Times New Roman"/>
          <w:szCs w:val="32"/>
        </w:rPr>
        <w:t>Hudziak</w:t>
      </w:r>
      <w:proofErr w:type="spellEnd"/>
      <w:r w:rsidR="00AA1F38">
        <w:rPr>
          <w:rFonts w:cs="Times New Roman"/>
          <w:szCs w:val="32"/>
        </w:rPr>
        <w:t xml:space="preserve"> and colleagues discovered that years of musical training at an early age was associated with an increased rate of cortical thickness maturation throughout widespread regions of the prefrontal and parietal cortex.  </w:t>
      </w:r>
    </w:p>
    <w:p w:rsidR="00B408A9" w:rsidRDefault="00791613">
      <w:pPr>
        <w:widowControl w:val="0"/>
        <w:autoSpaceDE w:val="0"/>
        <w:autoSpaceDN w:val="0"/>
        <w:adjustRightInd w:val="0"/>
        <w:spacing w:after="120"/>
        <w:ind w:firstLine="720"/>
        <w:rPr>
          <w:rFonts w:cs="Concorde-Roman"/>
          <w:szCs w:val="19"/>
        </w:rPr>
      </w:pPr>
      <w:r w:rsidRPr="00B12693">
        <w:rPr>
          <w:rFonts w:cs="Times New Roman"/>
          <w:szCs w:val="32"/>
        </w:rPr>
        <w:t>It is important to note, however, that not all children respond to the environment in the same way</w:t>
      </w:r>
      <w:r w:rsidR="000620D1" w:rsidRPr="00B12693">
        <w:rPr>
          <w:rFonts w:cs="Times New Roman"/>
          <w:szCs w:val="32"/>
        </w:rPr>
        <w:t>.</w:t>
      </w:r>
      <w:r w:rsidRPr="00B12693">
        <w:rPr>
          <w:rFonts w:cs="Times New Roman"/>
          <w:szCs w:val="32"/>
        </w:rPr>
        <w:t xml:space="preserve"> </w:t>
      </w:r>
      <w:r w:rsidR="00B6350C" w:rsidRPr="00B12693">
        <w:rPr>
          <w:rFonts w:cs="Times New Roman"/>
          <w:szCs w:val="32"/>
        </w:rPr>
        <w:t xml:space="preserve">Indeed, there are plenty of stories about children growing up under conditions of extreme abuse, stress, and poverty, yet developing into prosperous, responsible, and intelligent adults (New York Times, 4/30/2006). During the past decade, neuroscientist have </w:t>
      </w:r>
      <w:r w:rsidR="00FD4B60">
        <w:rPr>
          <w:rFonts w:cs="Times New Roman"/>
          <w:szCs w:val="32"/>
        </w:rPr>
        <w:t>begun</w:t>
      </w:r>
      <w:r w:rsidR="00FD4B60" w:rsidRPr="00B12693">
        <w:rPr>
          <w:rFonts w:cs="Times New Roman"/>
          <w:szCs w:val="32"/>
        </w:rPr>
        <w:t xml:space="preserve"> </w:t>
      </w:r>
      <w:r w:rsidR="00B6350C" w:rsidRPr="00B12693">
        <w:rPr>
          <w:rFonts w:cs="Times New Roman"/>
          <w:szCs w:val="32"/>
        </w:rPr>
        <w:t xml:space="preserve">to examine the neurobiological and genetic contributors to resiliency that is </w:t>
      </w:r>
      <w:r w:rsidR="00FD4B60">
        <w:rPr>
          <w:rFonts w:cs="Times New Roman"/>
          <w:szCs w:val="32"/>
        </w:rPr>
        <w:t xml:space="preserve">commonly </w:t>
      </w:r>
      <w:r w:rsidR="00B6350C" w:rsidRPr="00B12693">
        <w:rPr>
          <w:rFonts w:cs="Times New Roman"/>
          <w:szCs w:val="32"/>
        </w:rPr>
        <w:t xml:space="preserve">found in those individuals that seem to positively adapt </w:t>
      </w:r>
      <w:r w:rsidR="00FD4B60">
        <w:rPr>
          <w:rFonts w:cs="Times New Roman"/>
          <w:szCs w:val="32"/>
        </w:rPr>
        <w:t>to negative environmental influences, including</w:t>
      </w:r>
      <w:r w:rsidR="00B6350C" w:rsidRPr="00B12693">
        <w:rPr>
          <w:rFonts w:cs="Times New Roman"/>
          <w:szCs w:val="32"/>
        </w:rPr>
        <w:t xml:space="preserve"> severe stress and impoverishment (</w:t>
      </w:r>
      <w:proofErr w:type="spellStart"/>
      <w:r w:rsidR="00B6350C" w:rsidRPr="00B12693">
        <w:rPr>
          <w:rFonts w:cs="Times New Roman"/>
          <w:szCs w:val="32"/>
        </w:rPr>
        <w:t>Cicchetti</w:t>
      </w:r>
      <w:proofErr w:type="spellEnd"/>
      <w:r w:rsidR="00B6350C" w:rsidRPr="00B12693">
        <w:rPr>
          <w:rFonts w:cs="Times New Roman"/>
          <w:szCs w:val="32"/>
        </w:rPr>
        <w:t>, 2010).</w:t>
      </w:r>
      <w:r w:rsidR="00844190" w:rsidRPr="00392ADD">
        <w:rPr>
          <w:rFonts w:cs="Times New Roman"/>
          <w:szCs w:val="32"/>
        </w:rPr>
        <w:t xml:space="preserve"> For example, </w:t>
      </w:r>
      <w:proofErr w:type="spellStart"/>
      <w:r w:rsidR="00844190" w:rsidRPr="00392ADD">
        <w:rPr>
          <w:rFonts w:cs="Times New Roman"/>
          <w:szCs w:val="32"/>
        </w:rPr>
        <w:t>Caspi</w:t>
      </w:r>
      <w:proofErr w:type="spellEnd"/>
      <w:r w:rsidR="00844190" w:rsidRPr="00392ADD">
        <w:rPr>
          <w:rFonts w:cs="Times New Roman"/>
          <w:szCs w:val="32"/>
        </w:rPr>
        <w:t xml:space="preserve"> and colleagues (2002; 2003) studied </w:t>
      </w:r>
      <w:r w:rsidR="00FD4B60">
        <w:rPr>
          <w:rFonts w:cs="Times New Roman"/>
          <w:szCs w:val="32"/>
        </w:rPr>
        <w:t xml:space="preserve">a </w:t>
      </w:r>
      <w:r w:rsidR="00844190" w:rsidRPr="00392ADD">
        <w:rPr>
          <w:rFonts w:cs="Times New Roman"/>
          <w:szCs w:val="32"/>
        </w:rPr>
        <w:t>large sample of adults</w:t>
      </w:r>
      <w:r w:rsidR="00FD4B60">
        <w:rPr>
          <w:rFonts w:cs="Times New Roman"/>
          <w:szCs w:val="32"/>
        </w:rPr>
        <w:t>, many of whom were maltreated as children.</w:t>
      </w:r>
      <w:r w:rsidR="00844190" w:rsidRPr="00392ADD">
        <w:rPr>
          <w:rFonts w:cs="Times New Roman"/>
          <w:szCs w:val="32"/>
        </w:rPr>
        <w:t xml:space="preserve"> </w:t>
      </w:r>
      <w:r w:rsidR="008B6BE4">
        <w:t>They found that resilient adults, those who were maltreated while growing up but failed to develop antisocial problems, tended to have a genotype that conferred high levels of the metabolizing neurotransmitter MAOA (</w:t>
      </w:r>
      <w:proofErr w:type="spellStart"/>
      <w:r w:rsidR="008B6BE4">
        <w:t>Caspi</w:t>
      </w:r>
      <w:proofErr w:type="spellEnd"/>
      <w:r w:rsidR="008B6BE4">
        <w:t xml:space="preserve"> et al., 2002). Furthermore, they found that stressful life events early in development were more likely to lead to depression in adulthood if the individual had one or two copies of the short allele of the serotonin transporter 5-HT T </w:t>
      </w:r>
      <w:r w:rsidR="001700E1">
        <w:rPr>
          <w:rFonts w:cs="Times New Roman"/>
          <w:szCs w:val="32"/>
        </w:rPr>
        <w:t>(</w:t>
      </w:r>
      <w:proofErr w:type="spellStart"/>
      <w:r w:rsidR="001700E1">
        <w:rPr>
          <w:rFonts w:cs="Times New Roman"/>
          <w:szCs w:val="32"/>
        </w:rPr>
        <w:t>Caspi</w:t>
      </w:r>
      <w:proofErr w:type="spellEnd"/>
      <w:r w:rsidR="001700E1">
        <w:rPr>
          <w:rFonts w:cs="Times New Roman"/>
          <w:szCs w:val="32"/>
        </w:rPr>
        <w:t xml:space="preserve"> et al., 2003)</w:t>
      </w:r>
      <w:r w:rsidR="00844190" w:rsidRPr="00392ADD">
        <w:rPr>
          <w:rFonts w:cs="Times New Roman"/>
          <w:szCs w:val="32"/>
        </w:rPr>
        <w:t xml:space="preserve">. As </w:t>
      </w:r>
      <w:proofErr w:type="spellStart"/>
      <w:r w:rsidR="00844190" w:rsidRPr="00392ADD">
        <w:rPr>
          <w:rFonts w:cs="Times New Roman"/>
          <w:szCs w:val="32"/>
        </w:rPr>
        <w:t>Cicchetti</w:t>
      </w:r>
      <w:proofErr w:type="spellEnd"/>
      <w:r w:rsidR="00844190" w:rsidRPr="00392ADD">
        <w:rPr>
          <w:rFonts w:cs="Times New Roman"/>
          <w:szCs w:val="32"/>
        </w:rPr>
        <w:t xml:space="preserve"> notes,  “</w:t>
      </w:r>
      <w:r w:rsidR="00844190" w:rsidRPr="00392ADD">
        <w:rPr>
          <w:rFonts w:cs="Concorde-Roman"/>
          <w:szCs w:val="19"/>
        </w:rPr>
        <w:t>discovering how maltreated children develop and function resiliently despite experiencing a multitude of stressors offers considerable promise for elucidating developmental theories of coping and for prevention and intervention.” (</w:t>
      </w:r>
      <w:proofErr w:type="spellStart"/>
      <w:r w:rsidR="00844190" w:rsidRPr="00392ADD">
        <w:rPr>
          <w:rFonts w:cs="Concorde-Roman"/>
          <w:szCs w:val="19"/>
        </w:rPr>
        <w:t>C</w:t>
      </w:r>
      <w:r w:rsidR="00B12693">
        <w:rPr>
          <w:rFonts w:cs="Concorde-Roman"/>
          <w:szCs w:val="19"/>
        </w:rPr>
        <w:t>icchetti</w:t>
      </w:r>
      <w:proofErr w:type="spellEnd"/>
      <w:r w:rsidR="00B12693">
        <w:rPr>
          <w:rFonts w:cs="Concorde-Roman"/>
          <w:szCs w:val="19"/>
        </w:rPr>
        <w:t>, 2010, p. 148)</w:t>
      </w:r>
    </w:p>
    <w:p w:rsidR="000620D1" w:rsidRPr="00F0717E" w:rsidRDefault="00DA5D59" w:rsidP="000620D1">
      <w:pPr>
        <w:ind w:firstLine="720"/>
        <w:rPr>
          <w:rFonts w:cs="Times New Roman"/>
          <w:szCs w:val="32"/>
        </w:rPr>
      </w:pPr>
      <w:r>
        <w:rPr>
          <w:rFonts w:cs="Times New Roman"/>
          <w:szCs w:val="32"/>
        </w:rPr>
        <w:t xml:space="preserve">As we have reviewed </w:t>
      </w:r>
      <w:r w:rsidR="00EF593B">
        <w:rPr>
          <w:rFonts w:cs="Times New Roman"/>
          <w:szCs w:val="32"/>
        </w:rPr>
        <w:t>to this point</w:t>
      </w:r>
      <w:r>
        <w:rPr>
          <w:rFonts w:cs="Times New Roman"/>
          <w:szCs w:val="32"/>
        </w:rPr>
        <w:t xml:space="preserve">, we may be endowed with a certain genetic blueprint, but the expression of those genes and the </w:t>
      </w:r>
      <w:r w:rsidR="00127F88">
        <w:rPr>
          <w:rFonts w:cs="Times New Roman"/>
          <w:szCs w:val="32"/>
        </w:rPr>
        <w:t xml:space="preserve">synaptic </w:t>
      </w:r>
      <w:proofErr w:type="spellStart"/>
      <w:r w:rsidR="00127F88">
        <w:rPr>
          <w:rFonts w:cs="Times New Roman"/>
          <w:szCs w:val="32"/>
        </w:rPr>
        <w:t>conductances</w:t>
      </w:r>
      <w:proofErr w:type="spellEnd"/>
      <w:r w:rsidR="00127F88">
        <w:rPr>
          <w:rFonts w:cs="Times New Roman"/>
          <w:szCs w:val="32"/>
        </w:rPr>
        <w:t xml:space="preserve"> and connections that are formed </w:t>
      </w:r>
      <w:r w:rsidR="00C16622">
        <w:rPr>
          <w:rFonts w:cs="Times New Roman"/>
          <w:szCs w:val="32"/>
        </w:rPr>
        <w:t>may be more or less</w:t>
      </w:r>
      <w:r w:rsidR="00127F88">
        <w:rPr>
          <w:rFonts w:cs="Times New Roman"/>
          <w:szCs w:val="32"/>
        </w:rPr>
        <w:t xml:space="preserve"> experience dependent – meaning that </w:t>
      </w:r>
      <w:r w:rsidR="00C16622">
        <w:rPr>
          <w:rFonts w:cs="Times New Roman"/>
          <w:szCs w:val="32"/>
        </w:rPr>
        <w:t>unequal experiences and environments</w:t>
      </w:r>
      <w:r w:rsidR="00127F88">
        <w:rPr>
          <w:rFonts w:cs="Times New Roman"/>
          <w:szCs w:val="32"/>
        </w:rPr>
        <w:t xml:space="preserve"> can express itself in the development of </w:t>
      </w:r>
      <w:r w:rsidR="00C16622">
        <w:rPr>
          <w:rFonts w:cs="Times New Roman"/>
          <w:szCs w:val="32"/>
        </w:rPr>
        <w:t>the</w:t>
      </w:r>
      <w:r w:rsidR="00127F88">
        <w:rPr>
          <w:rFonts w:cs="Times New Roman"/>
          <w:szCs w:val="32"/>
        </w:rPr>
        <w:t xml:space="preserve"> brain. It’s also the case that variability in the adult human brain, no matter the source of that variability, may lead to </w:t>
      </w:r>
      <w:r w:rsidR="00C16622">
        <w:rPr>
          <w:rFonts w:cs="Times New Roman"/>
          <w:szCs w:val="32"/>
        </w:rPr>
        <w:t>unequal outcomes. We turn our attention to that possibility next.</w:t>
      </w:r>
    </w:p>
    <w:p w:rsidR="00F528FD" w:rsidRPr="00F0717E" w:rsidRDefault="00B6339F" w:rsidP="00F528FD">
      <w:pPr>
        <w:rPr>
          <w:rFonts w:cs="Times New Roman"/>
          <w:b/>
          <w:i/>
          <w:color w:val="141414"/>
          <w:szCs w:val="32"/>
        </w:rPr>
      </w:pPr>
      <w:r w:rsidRPr="00F0717E">
        <w:rPr>
          <w:rFonts w:cs="Times New Roman"/>
          <w:b/>
          <w:i/>
          <w:color w:val="141414"/>
          <w:szCs w:val="32"/>
        </w:rPr>
        <w:t>Variability in Brai</w:t>
      </w:r>
      <w:r w:rsidR="00253F6E" w:rsidRPr="00F0717E">
        <w:rPr>
          <w:rFonts w:cs="Times New Roman"/>
          <w:b/>
          <w:i/>
          <w:color w:val="141414"/>
          <w:szCs w:val="32"/>
        </w:rPr>
        <w:t>n Structure and Function and It</w:t>
      </w:r>
      <w:r w:rsidRPr="00F0717E">
        <w:rPr>
          <w:rFonts w:cs="Times New Roman"/>
          <w:b/>
          <w:i/>
          <w:color w:val="141414"/>
          <w:szCs w:val="32"/>
        </w:rPr>
        <w:t xml:space="preserve">s </w:t>
      </w:r>
      <w:r w:rsidR="000037F1" w:rsidRPr="00F0717E">
        <w:rPr>
          <w:rFonts w:cs="Times New Roman"/>
          <w:b/>
          <w:i/>
          <w:color w:val="141414"/>
          <w:szCs w:val="32"/>
        </w:rPr>
        <w:t>Impact</w:t>
      </w:r>
      <w:r w:rsidRPr="00F0717E">
        <w:rPr>
          <w:rFonts w:cs="Times New Roman"/>
          <w:b/>
          <w:i/>
          <w:color w:val="141414"/>
          <w:szCs w:val="32"/>
        </w:rPr>
        <w:t xml:space="preserve"> on Inequality</w:t>
      </w:r>
    </w:p>
    <w:p w:rsidR="00F528FD" w:rsidRPr="00F0717E" w:rsidRDefault="00F528FD" w:rsidP="000037F1">
      <w:pPr>
        <w:ind w:firstLine="720"/>
        <w:rPr>
          <w:rFonts w:cs="Times New Roman"/>
          <w:color w:val="141414"/>
          <w:szCs w:val="32"/>
        </w:rPr>
      </w:pPr>
      <w:r w:rsidRPr="00F0717E">
        <w:rPr>
          <w:rFonts w:cs="Times New Roman"/>
          <w:color w:val="141414"/>
          <w:szCs w:val="32"/>
        </w:rPr>
        <w:t xml:space="preserve"> We discovered several years ago that the typical method of representing brain activity during a higher-order cognitive task, i.e., a group map or a map of activity averaged across many individuals, does not </w:t>
      </w:r>
      <w:r w:rsidR="00A03369">
        <w:rPr>
          <w:rFonts w:cs="Times New Roman"/>
          <w:color w:val="141414"/>
          <w:szCs w:val="32"/>
        </w:rPr>
        <w:t xml:space="preserve">necessarily </w:t>
      </w:r>
      <w:r w:rsidRPr="00F0717E">
        <w:rPr>
          <w:rFonts w:cs="Times New Roman"/>
          <w:color w:val="141414"/>
          <w:szCs w:val="32"/>
        </w:rPr>
        <w:t xml:space="preserve">represent the individual patterns of activity that make up that group map (Miller et al. 2002; Miller et al., 2009). And the differences are extensive. </w:t>
      </w:r>
      <w:r w:rsidR="001700E1">
        <w:rPr>
          <w:rFonts w:cs="Times New Roman"/>
          <w:color w:val="141414"/>
          <w:szCs w:val="32"/>
        </w:rPr>
        <w:t xml:space="preserve">Still, </w:t>
      </w:r>
      <w:r w:rsidR="00A03369">
        <w:rPr>
          <w:rFonts w:cs="Times New Roman"/>
          <w:color w:val="141414"/>
          <w:szCs w:val="32"/>
        </w:rPr>
        <w:t xml:space="preserve">it is the case that common areas of activation are useful for understanding the functionality of a given brain region, and it is </w:t>
      </w:r>
      <w:r w:rsidR="001700E1">
        <w:rPr>
          <w:rFonts w:cs="Times New Roman"/>
          <w:color w:val="141414"/>
          <w:szCs w:val="32"/>
        </w:rPr>
        <w:t xml:space="preserve">also </w:t>
      </w:r>
      <w:r w:rsidR="00A03369">
        <w:rPr>
          <w:rFonts w:cs="Times New Roman"/>
          <w:color w:val="141414"/>
          <w:szCs w:val="32"/>
        </w:rPr>
        <w:t xml:space="preserve">the case that tracking individual differences in cognitive performance with individual differences in brain activity can be an effective way to link the mind </w:t>
      </w:r>
      <w:r w:rsidR="001700E1">
        <w:rPr>
          <w:rFonts w:cs="Times New Roman"/>
          <w:color w:val="141414"/>
          <w:szCs w:val="32"/>
        </w:rPr>
        <w:t>with a common a</w:t>
      </w:r>
      <w:r w:rsidR="00A03369">
        <w:rPr>
          <w:rFonts w:cs="Times New Roman"/>
          <w:color w:val="141414"/>
          <w:szCs w:val="32"/>
        </w:rPr>
        <w:t xml:space="preserve"> brain</w:t>
      </w:r>
      <w:r w:rsidR="001700E1">
        <w:rPr>
          <w:rFonts w:cs="Times New Roman"/>
          <w:color w:val="141414"/>
          <w:szCs w:val="32"/>
        </w:rPr>
        <w:t xml:space="preserve"> region</w:t>
      </w:r>
      <w:r w:rsidR="00A03369">
        <w:rPr>
          <w:rFonts w:cs="Times New Roman"/>
          <w:color w:val="141414"/>
          <w:szCs w:val="32"/>
        </w:rPr>
        <w:t>. But it is also the case that</w:t>
      </w:r>
      <w:r w:rsidRPr="00F0717E">
        <w:rPr>
          <w:rFonts w:cs="Times New Roman"/>
          <w:color w:val="141414"/>
          <w:szCs w:val="32"/>
        </w:rPr>
        <w:t xml:space="preserve"> two subjects </w:t>
      </w:r>
      <w:r w:rsidR="00A03369">
        <w:rPr>
          <w:rFonts w:cs="Times New Roman"/>
          <w:color w:val="141414"/>
          <w:szCs w:val="32"/>
        </w:rPr>
        <w:t>can</w:t>
      </w:r>
      <w:r w:rsidR="00A03369" w:rsidRPr="00F0717E">
        <w:rPr>
          <w:rFonts w:cs="Times New Roman"/>
          <w:color w:val="141414"/>
          <w:szCs w:val="32"/>
        </w:rPr>
        <w:t xml:space="preserve"> </w:t>
      </w:r>
      <w:r w:rsidRPr="00F0717E">
        <w:rPr>
          <w:rFonts w:cs="Times New Roman"/>
          <w:color w:val="141414"/>
          <w:szCs w:val="32"/>
        </w:rPr>
        <w:t xml:space="preserve">have identical memory performance, yet one individual shows a strong pattern of activity restricted to the parietal lobe while the other individual shows a strong pattern of activity restricted to the prefrontal cortex. Further, we found that if we brought the subjects back 6 months later and repeated the scanning, the subjects produced similar patterns of activity, indicating that the differences between the individuals do not represent measurement noise but some systematic difference between </w:t>
      </w:r>
      <w:r w:rsidR="00253F6E" w:rsidRPr="00F0717E">
        <w:rPr>
          <w:rFonts w:cs="Times New Roman"/>
          <w:color w:val="141414"/>
          <w:szCs w:val="32"/>
        </w:rPr>
        <w:t>them</w:t>
      </w:r>
      <w:r w:rsidRPr="00F0717E">
        <w:rPr>
          <w:rFonts w:cs="Times New Roman"/>
          <w:color w:val="141414"/>
          <w:szCs w:val="32"/>
        </w:rPr>
        <w:t xml:space="preserve">. Subsequent studies by our group indicate that several factors </w:t>
      </w:r>
      <w:r w:rsidR="00A03369">
        <w:rPr>
          <w:rFonts w:cs="Times New Roman"/>
          <w:color w:val="141414"/>
          <w:szCs w:val="32"/>
        </w:rPr>
        <w:t xml:space="preserve">can </w:t>
      </w:r>
      <w:r w:rsidRPr="00F0717E">
        <w:rPr>
          <w:rFonts w:cs="Times New Roman"/>
          <w:color w:val="141414"/>
          <w:szCs w:val="32"/>
        </w:rPr>
        <w:t>contribute to the source of this variability</w:t>
      </w:r>
      <w:r w:rsidR="00A03369">
        <w:rPr>
          <w:rFonts w:cs="Times New Roman"/>
          <w:color w:val="141414"/>
          <w:szCs w:val="32"/>
        </w:rPr>
        <w:t xml:space="preserve"> that have very little to do with the performance on a given task</w:t>
      </w:r>
      <w:r w:rsidRPr="00F0717E">
        <w:rPr>
          <w:rFonts w:cs="Times New Roman"/>
          <w:color w:val="141414"/>
          <w:szCs w:val="32"/>
        </w:rPr>
        <w:t xml:space="preserve">, including differences in cognitive style, personality, state </w:t>
      </w:r>
      <w:r w:rsidR="00253F6E" w:rsidRPr="00F0717E">
        <w:rPr>
          <w:rFonts w:cs="Times New Roman"/>
          <w:color w:val="141414"/>
          <w:szCs w:val="32"/>
        </w:rPr>
        <w:t xml:space="preserve">of </w:t>
      </w:r>
      <w:r w:rsidRPr="00F0717E">
        <w:rPr>
          <w:rFonts w:cs="Times New Roman"/>
          <w:color w:val="141414"/>
          <w:szCs w:val="32"/>
        </w:rPr>
        <w:t>mind (such as coffee consumption), white matter connectivity, an</w:t>
      </w:r>
      <w:r w:rsidR="00A62B17">
        <w:rPr>
          <w:rFonts w:cs="Times New Roman"/>
          <w:color w:val="141414"/>
          <w:szCs w:val="32"/>
        </w:rPr>
        <w:t>d much more (Miller et al., 2012</w:t>
      </w:r>
      <w:r w:rsidRPr="00F0717E">
        <w:rPr>
          <w:rFonts w:cs="Times New Roman"/>
          <w:color w:val="141414"/>
          <w:szCs w:val="32"/>
        </w:rPr>
        <w:t xml:space="preserve">; Turner et al., in prep). </w:t>
      </w:r>
      <w:r w:rsidR="00A03369">
        <w:rPr>
          <w:rFonts w:cs="Times New Roman"/>
          <w:color w:val="141414"/>
          <w:szCs w:val="32"/>
        </w:rPr>
        <w:t>As well as we can determine, brain activity is not just a reflection of task performance, but it reflects an interaction between task performance and the personality and life experiences of the individual.</w:t>
      </w:r>
    </w:p>
    <w:p w:rsidR="00F528FD" w:rsidRDefault="00A03369" w:rsidP="00392ADD">
      <w:pPr>
        <w:ind w:firstLine="720"/>
        <w:rPr>
          <w:rFonts w:cs="Times New Roman"/>
          <w:color w:val="141414"/>
          <w:szCs w:val="32"/>
        </w:rPr>
      </w:pPr>
      <w:r>
        <w:rPr>
          <w:rFonts w:cs="Times New Roman"/>
          <w:color w:val="141414"/>
          <w:szCs w:val="32"/>
        </w:rPr>
        <w:t>D</w:t>
      </w:r>
      <w:r w:rsidR="00F528FD" w:rsidRPr="00F0717E">
        <w:rPr>
          <w:rFonts w:cs="Times New Roman"/>
          <w:color w:val="141414"/>
          <w:szCs w:val="32"/>
        </w:rPr>
        <w:t>ifferences in functional activity</w:t>
      </w:r>
      <w:r>
        <w:rPr>
          <w:rFonts w:cs="Times New Roman"/>
          <w:color w:val="141414"/>
          <w:szCs w:val="32"/>
        </w:rPr>
        <w:t>, however,</w:t>
      </w:r>
      <w:r w:rsidR="00F528FD" w:rsidRPr="00F0717E">
        <w:rPr>
          <w:rFonts w:cs="Times New Roman"/>
          <w:color w:val="141414"/>
          <w:szCs w:val="32"/>
        </w:rPr>
        <w:t xml:space="preserve"> can also be an indication of something dysfunctional within a certain segment of the population. In a recent study, we examined the brain activity of 44 prisoners at a high security prison while performing a simple go/no-go task (Freeman et al., 2014). Half of these prisoners scored high </w:t>
      </w:r>
      <w:r w:rsidR="00F46887">
        <w:rPr>
          <w:rFonts w:cs="Times New Roman"/>
          <w:color w:val="141414"/>
          <w:szCs w:val="32"/>
        </w:rPr>
        <w:t xml:space="preserve">on </w:t>
      </w:r>
      <w:r w:rsidR="00F528FD" w:rsidRPr="00F0717E">
        <w:rPr>
          <w:rFonts w:cs="Times New Roman"/>
          <w:color w:val="141414"/>
          <w:szCs w:val="32"/>
        </w:rPr>
        <w:t>a scale of psychopathy</w:t>
      </w:r>
      <w:r>
        <w:rPr>
          <w:rFonts w:cs="Times New Roman"/>
          <w:color w:val="141414"/>
          <w:szCs w:val="32"/>
        </w:rPr>
        <w:t>, while the other half scored low</w:t>
      </w:r>
      <w:r w:rsidR="00F528FD" w:rsidRPr="00F0717E">
        <w:rPr>
          <w:rFonts w:cs="Times New Roman"/>
          <w:color w:val="141414"/>
          <w:szCs w:val="32"/>
        </w:rPr>
        <w:t>. We performed an independent component analysis of the task activations within the default mode network (DMN)</w:t>
      </w:r>
      <w:r>
        <w:rPr>
          <w:rFonts w:cs="Times New Roman"/>
          <w:color w:val="141414"/>
          <w:szCs w:val="32"/>
        </w:rPr>
        <w:t>.</w:t>
      </w:r>
      <w:r w:rsidR="00F528FD" w:rsidRPr="00F0717E">
        <w:rPr>
          <w:rFonts w:cs="Times New Roman"/>
          <w:color w:val="141414"/>
          <w:szCs w:val="32"/>
        </w:rPr>
        <w:t xml:space="preserve"> </w:t>
      </w:r>
      <w:r>
        <w:rPr>
          <w:rFonts w:cs="Times New Roman"/>
          <w:color w:val="141414"/>
          <w:szCs w:val="32"/>
        </w:rPr>
        <w:t>This</w:t>
      </w:r>
      <w:r w:rsidRPr="00F0717E">
        <w:rPr>
          <w:rFonts w:cs="Times New Roman"/>
          <w:color w:val="141414"/>
          <w:szCs w:val="32"/>
        </w:rPr>
        <w:t xml:space="preserve"> </w:t>
      </w:r>
      <w:r w:rsidR="00F528FD" w:rsidRPr="00F0717E">
        <w:rPr>
          <w:rFonts w:cs="Times New Roman"/>
          <w:color w:val="141414"/>
          <w:szCs w:val="32"/>
        </w:rPr>
        <w:t xml:space="preserve">network of brain regions </w:t>
      </w:r>
      <w:r>
        <w:rPr>
          <w:rFonts w:cs="Times New Roman"/>
          <w:color w:val="141414"/>
          <w:szCs w:val="32"/>
        </w:rPr>
        <w:t>was discovered to be more</w:t>
      </w:r>
      <w:r w:rsidR="00F528FD" w:rsidRPr="00F0717E">
        <w:rPr>
          <w:rFonts w:cs="Times New Roman"/>
          <w:color w:val="141414"/>
          <w:szCs w:val="32"/>
        </w:rPr>
        <w:t xml:space="preserve"> </w:t>
      </w:r>
      <w:r w:rsidR="00253F6E" w:rsidRPr="00F0717E">
        <w:rPr>
          <w:rFonts w:cs="Times New Roman"/>
          <w:color w:val="141414"/>
          <w:szCs w:val="32"/>
        </w:rPr>
        <w:t xml:space="preserve">active </w:t>
      </w:r>
      <w:r w:rsidR="00F528FD" w:rsidRPr="00F0717E">
        <w:rPr>
          <w:rFonts w:cs="Times New Roman"/>
          <w:color w:val="141414"/>
          <w:szCs w:val="32"/>
        </w:rPr>
        <w:t>during rest than during a goal-directed task</w:t>
      </w:r>
      <w:r>
        <w:rPr>
          <w:rFonts w:cs="Times New Roman"/>
          <w:color w:val="141414"/>
          <w:szCs w:val="32"/>
        </w:rPr>
        <w:t xml:space="preserve"> (</w:t>
      </w:r>
      <w:proofErr w:type="spellStart"/>
      <w:r>
        <w:rPr>
          <w:rFonts w:cs="Times New Roman"/>
          <w:color w:val="141414"/>
          <w:szCs w:val="32"/>
        </w:rPr>
        <w:t>Raichle</w:t>
      </w:r>
      <w:proofErr w:type="spellEnd"/>
      <w:r w:rsidR="006B0162">
        <w:rPr>
          <w:rFonts w:cs="Times New Roman"/>
          <w:color w:val="141414"/>
          <w:szCs w:val="32"/>
        </w:rPr>
        <w:t xml:space="preserve"> et al., 2001</w:t>
      </w:r>
      <w:r>
        <w:rPr>
          <w:rFonts w:cs="Times New Roman"/>
          <w:color w:val="141414"/>
          <w:szCs w:val="32"/>
        </w:rPr>
        <w:t>),</w:t>
      </w:r>
      <w:r w:rsidR="00F528FD" w:rsidRPr="00F0717E">
        <w:rPr>
          <w:rFonts w:cs="Times New Roman"/>
          <w:color w:val="141414"/>
          <w:szCs w:val="32"/>
        </w:rPr>
        <w:t xml:space="preserve"> and</w:t>
      </w:r>
      <w:r>
        <w:rPr>
          <w:rFonts w:cs="Times New Roman"/>
          <w:color w:val="141414"/>
          <w:szCs w:val="32"/>
        </w:rPr>
        <w:t xml:space="preserve"> its activity has been associated with introspection, simulating the future, and empathy with others (Buckner et al., 2008).</w:t>
      </w:r>
      <w:r w:rsidR="00F528FD" w:rsidRPr="00F0717E">
        <w:rPr>
          <w:rFonts w:cs="Times New Roman"/>
          <w:color w:val="141414"/>
          <w:szCs w:val="32"/>
        </w:rPr>
        <w:t xml:space="preserve"> We found </w:t>
      </w:r>
      <w:proofErr w:type="spellStart"/>
      <w:r w:rsidR="00F528FD" w:rsidRPr="00F0717E">
        <w:rPr>
          <w:rFonts w:cs="Times New Roman"/>
          <w:color w:val="141414"/>
          <w:szCs w:val="32"/>
        </w:rPr>
        <w:t>subregions</w:t>
      </w:r>
      <w:proofErr w:type="spellEnd"/>
      <w:r w:rsidR="00F528FD" w:rsidRPr="00F0717E">
        <w:rPr>
          <w:rFonts w:cs="Times New Roman"/>
          <w:color w:val="141414"/>
          <w:szCs w:val="32"/>
        </w:rPr>
        <w:t xml:space="preserve"> of the DMN that failed to deactivate below baseline</w:t>
      </w:r>
      <w:r w:rsidR="00C719FE">
        <w:rPr>
          <w:rFonts w:cs="Times New Roman"/>
          <w:color w:val="141414"/>
          <w:szCs w:val="32"/>
        </w:rPr>
        <w:t xml:space="preserve"> in the high-psychopathy group</w:t>
      </w:r>
      <w:r>
        <w:rPr>
          <w:rFonts w:cs="Times New Roman"/>
          <w:color w:val="141414"/>
          <w:szCs w:val="32"/>
        </w:rPr>
        <w:t xml:space="preserve"> but not in the low-ps</w:t>
      </w:r>
      <w:bookmarkStart w:id="0" w:name="_GoBack"/>
      <w:bookmarkEnd w:id="0"/>
      <w:r>
        <w:rPr>
          <w:rFonts w:cs="Times New Roman"/>
          <w:color w:val="141414"/>
          <w:szCs w:val="32"/>
        </w:rPr>
        <w:t>ychopathy group</w:t>
      </w:r>
      <w:r w:rsidR="00C719FE">
        <w:rPr>
          <w:rFonts w:cs="Times New Roman"/>
          <w:color w:val="141414"/>
          <w:szCs w:val="32"/>
        </w:rPr>
        <w:t xml:space="preserve">.  This was </w:t>
      </w:r>
      <w:r w:rsidR="00F528FD" w:rsidRPr="00F0717E">
        <w:rPr>
          <w:rFonts w:cs="Times New Roman"/>
          <w:color w:val="141414"/>
          <w:szCs w:val="32"/>
        </w:rPr>
        <w:t>particularly</w:t>
      </w:r>
      <w:r w:rsidR="00C719FE">
        <w:rPr>
          <w:rFonts w:cs="Times New Roman"/>
          <w:color w:val="141414"/>
          <w:szCs w:val="32"/>
        </w:rPr>
        <w:t xml:space="preserve"> the case</w:t>
      </w:r>
      <w:r w:rsidR="00F528FD" w:rsidRPr="00F0717E">
        <w:rPr>
          <w:rFonts w:cs="Times New Roman"/>
          <w:color w:val="141414"/>
          <w:szCs w:val="32"/>
        </w:rPr>
        <w:t xml:space="preserve"> in posteromedial cortical regions that have been associated with affective/interpersonal traits of psychopaths, i.e., a lack of concern for others. Findings like these not only prov</w:t>
      </w:r>
      <w:r w:rsidR="00253F6E" w:rsidRPr="00F0717E">
        <w:rPr>
          <w:rFonts w:cs="Times New Roman"/>
          <w:color w:val="141414"/>
          <w:szCs w:val="32"/>
        </w:rPr>
        <w:t>ide insight into the nature of brain variability</w:t>
      </w:r>
      <w:r w:rsidR="00F528FD" w:rsidRPr="00F0717E">
        <w:rPr>
          <w:rFonts w:cs="Times New Roman"/>
          <w:color w:val="141414"/>
          <w:szCs w:val="32"/>
        </w:rPr>
        <w:t xml:space="preserve">, but it also has </w:t>
      </w:r>
      <w:r w:rsidR="00F46887">
        <w:rPr>
          <w:rFonts w:cs="Times New Roman"/>
          <w:color w:val="141414"/>
          <w:szCs w:val="32"/>
        </w:rPr>
        <w:t xml:space="preserve">possible </w:t>
      </w:r>
      <w:r w:rsidR="00F528FD" w:rsidRPr="00F0717E">
        <w:rPr>
          <w:rFonts w:cs="Times New Roman"/>
          <w:color w:val="141414"/>
          <w:szCs w:val="32"/>
        </w:rPr>
        <w:t xml:space="preserve">implications regarding culpability within </w:t>
      </w:r>
      <w:r w:rsidR="00253F6E" w:rsidRPr="00F0717E">
        <w:rPr>
          <w:rFonts w:cs="Times New Roman"/>
          <w:color w:val="141414"/>
          <w:szCs w:val="32"/>
        </w:rPr>
        <w:t>a society</w:t>
      </w:r>
      <w:r w:rsidR="00F528FD" w:rsidRPr="00F0717E">
        <w:rPr>
          <w:rFonts w:cs="Times New Roman"/>
          <w:color w:val="141414"/>
          <w:szCs w:val="32"/>
        </w:rPr>
        <w:t xml:space="preserve"> (</w:t>
      </w:r>
      <w:r w:rsidR="00F528FD" w:rsidRPr="00561FF6">
        <w:rPr>
          <w:rFonts w:cs="Times New Roman"/>
          <w:color w:val="141414"/>
          <w:szCs w:val="32"/>
        </w:rPr>
        <w:t>Gazzaniga</w:t>
      </w:r>
      <w:r w:rsidR="00561FF6">
        <w:rPr>
          <w:rFonts w:cs="Times New Roman"/>
          <w:color w:val="141414"/>
          <w:szCs w:val="32"/>
        </w:rPr>
        <w:t>, 2012</w:t>
      </w:r>
      <w:r w:rsidR="00F528FD" w:rsidRPr="00F0717E">
        <w:rPr>
          <w:rFonts w:cs="Times New Roman"/>
          <w:color w:val="141414"/>
          <w:szCs w:val="32"/>
        </w:rPr>
        <w:t>). Can we hold an individual to the same standards of behavior if they happen to be hard wired differently?</w:t>
      </w:r>
    </w:p>
    <w:p w:rsidR="008C3270" w:rsidRPr="008C3270" w:rsidRDefault="008C3270" w:rsidP="008C3270">
      <w:pPr>
        <w:rPr>
          <w:rFonts w:cs="Times New Roman"/>
          <w:b/>
          <w:i/>
          <w:color w:val="141414"/>
          <w:szCs w:val="32"/>
        </w:rPr>
      </w:pPr>
      <w:r w:rsidRPr="008C3270">
        <w:rPr>
          <w:rFonts w:cs="Times New Roman"/>
          <w:b/>
          <w:i/>
          <w:color w:val="141414"/>
          <w:szCs w:val="32"/>
        </w:rPr>
        <w:t xml:space="preserve">Neuroscience </w:t>
      </w:r>
      <w:r w:rsidR="00BB1799">
        <w:rPr>
          <w:rFonts w:cs="Times New Roman"/>
          <w:b/>
          <w:i/>
          <w:color w:val="141414"/>
          <w:szCs w:val="32"/>
        </w:rPr>
        <w:t>M</w:t>
      </w:r>
      <w:r w:rsidRPr="008C3270">
        <w:rPr>
          <w:rFonts w:cs="Times New Roman"/>
          <w:b/>
          <w:i/>
          <w:color w:val="141414"/>
          <w:szCs w:val="32"/>
        </w:rPr>
        <w:t xml:space="preserve">ethods </w:t>
      </w:r>
      <w:r w:rsidR="00BB1799">
        <w:rPr>
          <w:rFonts w:cs="Times New Roman"/>
          <w:b/>
          <w:i/>
          <w:color w:val="141414"/>
          <w:szCs w:val="32"/>
        </w:rPr>
        <w:t>U</w:t>
      </w:r>
      <w:r w:rsidRPr="008C3270">
        <w:rPr>
          <w:rFonts w:cs="Times New Roman"/>
          <w:b/>
          <w:i/>
          <w:color w:val="141414"/>
          <w:szCs w:val="32"/>
        </w:rPr>
        <w:t>se</w:t>
      </w:r>
      <w:r w:rsidR="00A44B58">
        <w:rPr>
          <w:rFonts w:cs="Times New Roman"/>
          <w:b/>
          <w:i/>
          <w:color w:val="141414"/>
          <w:szCs w:val="32"/>
        </w:rPr>
        <w:t>d</w:t>
      </w:r>
      <w:r w:rsidRPr="008C3270">
        <w:rPr>
          <w:rFonts w:cs="Times New Roman"/>
          <w:b/>
          <w:i/>
          <w:color w:val="141414"/>
          <w:szCs w:val="32"/>
        </w:rPr>
        <w:t xml:space="preserve"> to </w:t>
      </w:r>
      <w:r w:rsidR="00BB1799">
        <w:rPr>
          <w:rFonts w:cs="Times New Roman"/>
          <w:b/>
          <w:i/>
          <w:color w:val="141414"/>
          <w:szCs w:val="32"/>
        </w:rPr>
        <w:t>P</w:t>
      </w:r>
      <w:r w:rsidRPr="008C3270">
        <w:rPr>
          <w:rFonts w:cs="Times New Roman"/>
          <w:b/>
          <w:i/>
          <w:color w:val="141414"/>
          <w:szCs w:val="32"/>
        </w:rPr>
        <w:t xml:space="preserve">redict </w:t>
      </w:r>
      <w:r w:rsidR="00BB1799">
        <w:rPr>
          <w:rFonts w:cs="Times New Roman"/>
          <w:b/>
          <w:i/>
          <w:color w:val="141414"/>
          <w:szCs w:val="32"/>
        </w:rPr>
        <w:t>S</w:t>
      </w:r>
      <w:r w:rsidRPr="008C3270">
        <w:rPr>
          <w:rFonts w:cs="Times New Roman"/>
          <w:b/>
          <w:i/>
          <w:color w:val="141414"/>
          <w:szCs w:val="32"/>
        </w:rPr>
        <w:t xml:space="preserve">ocial and </w:t>
      </w:r>
      <w:r w:rsidR="00BB1799">
        <w:rPr>
          <w:rFonts w:cs="Times New Roman"/>
          <w:b/>
          <w:i/>
          <w:color w:val="141414"/>
          <w:szCs w:val="32"/>
        </w:rPr>
        <w:t>C</w:t>
      </w:r>
      <w:r w:rsidRPr="008C3270">
        <w:rPr>
          <w:rFonts w:cs="Times New Roman"/>
          <w:b/>
          <w:i/>
          <w:color w:val="141414"/>
          <w:szCs w:val="32"/>
        </w:rPr>
        <w:t xml:space="preserve">ognitive </w:t>
      </w:r>
      <w:r w:rsidR="00BB1799">
        <w:rPr>
          <w:rFonts w:cs="Times New Roman"/>
          <w:b/>
          <w:i/>
          <w:color w:val="141414"/>
          <w:szCs w:val="32"/>
        </w:rPr>
        <w:t>O</w:t>
      </w:r>
      <w:r w:rsidRPr="008C3270">
        <w:rPr>
          <w:rFonts w:cs="Times New Roman"/>
          <w:b/>
          <w:i/>
          <w:color w:val="141414"/>
          <w:szCs w:val="32"/>
        </w:rPr>
        <w:t>utcomes</w:t>
      </w:r>
    </w:p>
    <w:p w:rsidR="00C719FE" w:rsidRDefault="00F528FD" w:rsidP="000037F1">
      <w:pPr>
        <w:ind w:firstLine="720"/>
        <w:rPr>
          <w:rFonts w:cs="Times New Roman"/>
          <w:color w:val="141414"/>
          <w:szCs w:val="32"/>
        </w:rPr>
      </w:pPr>
      <w:r w:rsidRPr="00F0717E">
        <w:rPr>
          <w:rFonts w:cs="Times New Roman"/>
          <w:color w:val="141414"/>
          <w:szCs w:val="32"/>
        </w:rPr>
        <w:t xml:space="preserve">Noninvasive neuroimaging has been able to take advantage of individual differences in brain structure and function to predict future outcomes on a variety of measures that directly affects equality between individuals. For example, </w:t>
      </w:r>
      <w:proofErr w:type="spellStart"/>
      <w:r w:rsidRPr="00F0717E">
        <w:rPr>
          <w:rFonts w:cs="Times New Roman"/>
          <w:color w:val="141414"/>
          <w:szCs w:val="32"/>
        </w:rPr>
        <w:t>Hoeft</w:t>
      </w:r>
      <w:proofErr w:type="spellEnd"/>
      <w:r w:rsidRPr="00F0717E">
        <w:rPr>
          <w:rFonts w:cs="Times New Roman"/>
          <w:color w:val="141414"/>
          <w:szCs w:val="32"/>
        </w:rPr>
        <w:t xml:space="preserve"> and colleagues (2011) scanned dyslexic individuals and found that greater activation in the right inferior frontal </w:t>
      </w:r>
      <w:proofErr w:type="spellStart"/>
      <w:r w:rsidRPr="00F0717E">
        <w:rPr>
          <w:rFonts w:cs="Times New Roman"/>
          <w:color w:val="141414"/>
          <w:szCs w:val="32"/>
        </w:rPr>
        <w:t>gyrus</w:t>
      </w:r>
      <w:proofErr w:type="spellEnd"/>
      <w:r w:rsidRPr="00F0717E">
        <w:rPr>
          <w:rFonts w:cs="Times New Roman"/>
          <w:color w:val="141414"/>
          <w:szCs w:val="32"/>
        </w:rPr>
        <w:t xml:space="preserve"> for a phonological task predicted greater gains in reading 2.5 years later. Similarly, </w:t>
      </w:r>
      <w:proofErr w:type="spellStart"/>
      <w:r w:rsidRPr="00F0717E">
        <w:rPr>
          <w:rFonts w:cs="Times New Roman"/>
          <w:color w:val="141414"/>
          <w:szCs w:val="32"/>
        </w:rPr>
        <w:t>Supekar</w:t>
      </w:r>
      <w:proofErr w:type="spellEnd"/>
      <w:r w:rsidRPr="00F0717E">
        <w:rPr>
          <w:rFonts w:cs="Times New Roman"/>
          <w:color w:val="141414"/>
          <w:szCs w:val="32"/>
        </w:rPr>
        <w:t xml:space="preserve"> and colleagues (2013) scanned normal students and found that greater gray matter volume in the right hippocampus predicted greater performance gains in students after 8 weeks of math tutoring. </w:t>
      </w:r>
    </w:p>
    <w:p w:rsidR="00432F3B" w:rsidRDefault="00F528FD" w:rsidP="000037F1">
      <w:pPr>
        <w:ind w:firstLine="720"/>
        <w:rPr>
          <w:rFonts w:cs="Times New Roman"/>
          <w:color w:val="141414"/>
          <w:szCs w:val="32"/>
        </w:rPr>
      </w:pPr>
      <w:r w:rsidRPr="00F0717E">
        <w:rPr>
          <w:rFonts w:cs="Times New Roman"/>
          <w:color w:val="141414"/>
          <w:szCs w:val="32"/>
        </w:rPr>
        <w:t xml:space="preserve">As </w:t>
      </w:r>
      <w:proofErr w:type="spellStart"/>
      <w:r w:rsidRPr="00F0717E">
        <w:rPr>
          <w:rFonts w:cs="Times New Roman"/>
          <w:color w:val="141414"/>
          <w:szCs w:val="32"/>
        </w:rPr>
        <w:t>Gabrieli</w:t>
      </w:r>
      <w:proofErr w:type="spellEnd"/>
      <w:r w:rsidRPr="00F0717E">
        <w:rPr>
          <w:rFonts w:cs="Times New Roman"/>
          <w:color w:val="141414"/>
          <w:szCs w:val="32"/>
        </w:rPr>
        <w:t xml:space="preserve">, </w:t>
      </w:r>
      <w:proofErr w:type="spellStart"/>
      <w:r w:rsidRPr="00F0717E">
        <w:rPr>
          <w:rFonts w:cs="Times New Roman"/>
          <w:color w:val="141414"/>
          <w:szCs w:val="32"/>
        </w:rPr>
        <w:t>Ghosh</w:t>
      </w:r>
      <w:proofErr w:type="spellEnd"/>
      <w:r w:rsidRPr="00F0717E">
        <w:rPr>
          <w:rFonts w:cs="Times New Roman"/>
          <w:color w:val="141414"/>
          <w:szCs w:val="32"/>
        </w:rPr>
        <w:t>, and Whitfield-</w:t>
      </w:r>
      <w:proofErr w:type="spellStart"/>
      <w:r w:rsidRPr="00F0717E">
        <w:rPr>
          <w:rFonts w:cs="Times New Roman"/>
          <w:color w:val="141414"/>
          <w:szCs w:val="32"/>
        </w:rPr>
        <w:t>Gabrieli</w:t>
      </w:r>
      <w:proofErr w:type="spellEnd"/>
      <w:r w:rsidRPr="00F0717E">
        <w:rPr>
          <w:rFonts w:cs="Times New Roman"/>
          <w:color w:val="141414"/>
          <w:szCs w:val="32"/>
        </w:rPr>
        <w:t xml:space="preserve"> (2015) recently noted, the ultimate goal of these efforts is to use </w:t>
      </w:r>
      <w:proofErr w:type="spellStart"/>
      <w:r w:rsidRPr="00F0717E">
        <w:rPr>
          <w:rFonts w:cs="Times New Roman"/>
          <w:color w:val="141414"/>
          <w:szCs w:val="32"/>
        </w:rPr>
        <w:t>neuromarkers</w:t>
      </w:r>
      <w:proofErr w:type="spellEnd"/>
      <w:r w:rsidRPr="00F0717E">
        <w:rPr>
          <w:rFonts w:cs="Times New Roman"/>
          <w:color w:val="141414"/>
          <w:szCs w:val="32"/>
        </w:rPr>
        <w:t xml:space="preserve"> to predict education and health outcomes for a single individual. Such research can be conceptualized as comprising three phases. The first phase involves data exploration, i.e., discovering the associations between brain regions and know</w:t>
      </w:r>
      <w:r w:rsidR="00253F6E" w:rsidRPr="00F0717E">
        <w:rPr>
          <w:rFonts w:cs="Times New Roman"/>
          <w:color w:val="141414"/>
          <w:szCs w:val="32"/>
        </w:rPr>
        <w:t>n</w:t>
      </w:r>
      <w:r w:rsidRPr="00F0717E">
        <w:rPr>
          <w:rFonts w:cs="Times New Roman"/>
          <w:color w:val="141414"/>
          <w:szCs w:val="32"/>
        </w:rPr>
        <w:t xml:space="preserve"> outcomes. The second phase is a cross validation routine that separates data into a training group and a testing group, and then building a model based on the training group a</w:t>
      </w:r>
      <w:r w:rsidR="00253F6E" w:rsidRPr="00F0717E">
        <w:rPr>
          <w:rFonts w:cs="Times New Roman"/>
          <w:color w:val="141414"/>
          <w:szCs w:val="32"/>
        </w:rPr>
        <w:t>nd testing it out on the test</w:t>
      </w:r>
      <w:r w:rsidRPr="00F0717E">
        <w:rPr>
          <w:rFonts w:cs="Times New Roman"/>
          <w:color w:val="141414"/>
          <w:szCs w:val="32"/>
        </w:rPr>
        <w:t xml:space="preserve"> group. The third phase is determining how generalizable that model is by testing it out on completely new data. As </w:t>
      </w:r>
      <w:proofErr w:type="spellStart"/>
      <w:r w:rsidRPr="00F0717E">
        <w:rPr>
          <w:rFonts w:cs="Times New Roman"/>
          <w:color w:val="141414"/>
          <w:szCs w:val="32"/>
        </w:rPr>
        <w:t>Gabrieli</w:t>
      </w:r>
      <w:proofErr w:type="spellEnd"/>
      <w:r w:rsidRPr="00F0717E">
        <w:rPr>
          <w:rFonts w:cs="Times New Roman"/>
          <w:color w:val="141414"/>
          <w:szCs w:val="32"/>
        </w:rPr>
        <w:t xml:space="preserve"> and colleagues discussed in their recent review, such efforts have used neuroimaging data to predict future outcomes in cognitive performance in adults, future learning and education in children, future criminality, future health, future response to treatment, and future relapse for alcohol, drug addiction, smoking, and diet. Further, they were able to demonstrate that these </w:t>
      </w:r>
      <w:proofErr w:type="spellStart"/>
      <w:r w:rsidRPr="00F0717E">
        <w:rPr>
          <w:rFonts w:cs="Times New Roman"/>
          <w:color w:val="141414"/>
          <w:szCs w:val="32"/>
        </w:rPr>
        <w:t>neuromarkers</w:t>
      </w:r>
      <w:proofErr w:type="spellEnd"/>
      <w:r w:rsidRPr="00F0717E">
        <w:rPr>
          <w:rFonts w:cs="Times New Roman"/>
          <w:color w:val="141414"/>
          <w:szCs w:val="32"/>
        </w:rPr>
        <w:t xml:space="preserve"> provide better predictors of these future outcomes than more traditional behavioral measures. </w:t>
      </w:r>
      <w:r w:rsidR="006727BD">
        <w:rPr>
          <w:rFonts w:cs="Times New Roman"/>
          <w:color w:val="141414"/>
          <w:szCs w:val="32"/>
        </w:rPr>
        <w:t xml:space="preserve"> The potential for knowledge of this kind</w:t>
      </w:r>
      <w:r w:rsidR="00910117">
        <w:rPr>
          <w:rFonts w:cs="Times New Roman"/>
          <w:color w:val="141414"/>
          <w:szCs w:val="32"/>
        </w:rPr>
        <w:t>,</w:t>
      </w:r>
      <w:r w:rsidR="006727BD">
        <w:rPr>
          <w:rFonts w:cs="Times New Roman"/>
          <w:color w:val="141414"/>
          <w:szCs w:val="32"/>
        </w:rPr>
        <w:t xml:space="preserve"> to </w:t>
      </w:r>
      <w:r w:rsidR="00910117">
        <w:rPr>
          <w:rFonts w:cs="Times New Roman"/>
          <w:color w:val="141414"/>
          <w:szCs w:val="32"/>
        </w:rPr>
        <w:t xml:space="preserve">use existing brain data on an individual to predict future </w:t>
      </w:r>
      <w:r w:rsidR="006727BD">
        <w:rPr>
          <w:rFonts w:cs="Times New Roman"/>
          <w:color w:val="141414"/>
          <w:szCs w:val="32"/>
        </w:rPr>
        <w:t>unintended inequality</w:t>
      </w:r>
      <w:r w:rsidR="00910117">
        <w:rPr>
          <w:rFonts w:cs="Times New Roman"/>
          <w:color w:val="141414"/>
          <w:szCs w:val="32"/>
        </w:rPr>
        <w:t>, may be helpful, but may also be</w:t>
      </w:r>
      <w:r w:rsidR="006727BD">
        <w:rPr>
          <w:rFonts w:cs="Times New Roman"/>
          <w:color w:val="141414"/>
          <w:szCs w:val="32"/>
        </w:rPr>
        <w:t xml:space="preserve"> concerning.</w:t>
      </w:r>
    </w:p>
    <w:p w:rsidR="006727BD" w:rsidRPr="006727BD" w:rsidRDefault="006727BD" w:rsidP="006727BD">
      <w:pPr>
        <w:rPr>
          <w:rFonts w:cs="Times New Roman"/>
          <w:b/>
          <w:i/>
          <w:color w:val="141414"/>
          <w:szCs w:val="32"/>
        </w:rPr>
      </w:pPr>
      <w:r>
        <w:rPr>
          <w:rFonts w:cs="Times New Roman"/>
          <w:b/>
          <w:i/>
          <w:color w:val="141414"/>
          <w:szCs w:val="32"/>
        </w:rPr>
        <w:t>Is There a Natural Aversion to I</w:t>
      </w:r>
      <w:r w:rsidRPr="006727BD">
        <w:rPr>
          <w:rFonts w:cs="Times New Roman"/>
          <w:b/>
          <w:i/>
          <w:color w:val="141414"/>
          <w:szCs w:val="32"/>
        </w:rPr>
        <w:t>nequality?</w:t>
      </w:r>
    </w:p>
    <w:p w:rsidR="00C719FE" w:rsidRDefault="00E9026E" w:rsidP="009E6E31">
      <w:pPr>
        <w:ind w:firstLine="720"/>
        <w:rPr>
          <w:rFonts w:cs="Times New Roman"/>
          <w:color w:val="141414"/>
          <w:szCs w:val="32"/>
        </w:rPr>
      </w:pPr>
      <w:r>
        <w:rPr>
          <w:rFonts w:cs="Times New Roman"/>
          <w:color w:val="141414"/>
          <w:szCs w:val="32"/>
        </w:rPr>
        <w:t xml:space="preserve">Given the range of brain variability and its </w:t>
      </w:r>
      <w:r w:rsidR="00E4263D">
        <w:rPr>
          <w:rFonts w:cs="Times New Roman"/>
          <w:color w:val="141414"/>
          <w:szCs w:val="32"/>
        </w:rPr>
        <w:t>potential</w:t>
      </w:r>
      <w:r>
        <w:rPr>
          <w:rFonts w:cs="Times New Roman"/>
          <w:color w:val="141414"/>
          <w:szCs w:val="32"/>
        </w:rPr>
        <w:t xml:space="preserve"> impact on social inequality, can a natural aversion to inequality rescue those people that are less fortunate than others? After all, we </w:t>
      </w:r>
      <w:r w:rsidR="00E4263D">
        <w:rPr>
          <w:rFonts w:cs="Times New Roman"/>
          <w:color w:val="141414"/>
          <w:szCs w:val="32"/>
        </w:rPr>
        <w:t xml:space="preserve">as a society </w:t>
      </w:r>
      <w:r>
        <w:rPr>
          <w:rFonts w:cs="Times New Roman"/>
          <w:color w:val="141414"/>
          <w:szCs w:val="32"/>
        </w:rPr>
        <w:t xml:space="preserve">used the principle “all men are created equal” to guide our laws and form </w:t>
      </w:r>
      <w:r w:rsidR="00E4263D">
        <w:rPr>
          <w:rFonts w:cs="Times New Roman"/>
          <w:color w:val="141414"/>
          <w:szCs w:val="32"/>
        </w:rPr>
        <w:t>our</w:t>
      </w:r>
      <w:r>
        <w:rPr>
          <w:rFonts w:cs="Times New Roman"/>
          <w:color w:val="141414"/>
          <w:szCs w:val="32"/>
        </w:rPr>
        <w:t xml:space="preserve"> government. But</w:t>
      </w:r>
      <w:r w:rsidR="00E4263D">
        <w:rPr>
          <w:rFonts w:cs="Times New Roman"/>
          <w:color w:val="141414"/>
          <w:szCs w:val="32"/>
        </w:rPr>
        <w:t>, are</w:t>
      </w:r>
      <w:r>
        <w:rPr>
          <w:rFonts w:cs="Times New Roman"/>
          <w:color w:val="141414"/>
          <w:szCs w:val="32"/>
        </w:rPr>
        <w:t xml:space="preserve"> </w:t>
      </w:r>
      <w:r w:rsidR="00024DF8">
        <w:rPr>
          <w:rFonts w:cs="Times New Roman"/>
          <w:color w:val="141414"/>
          <w:szCs w:val="32"/>
        </w:rPr>
        <w:t xml:space="preserve">we </w:t>
      </w:r>
      <w:r w:rsidR="00E4263D">
        <w:rPr>
          <w:rFonts w:cs="Times New Roman"/>
          <w:color w:val="141414"/>
          <w:szCs w:val="32"/>
        </w:rPr>
        <w:t xml:space="preserve">necessarily </w:t>
      </w:r>
      <w:r w:rsidR="00024DF8">
        <w:rPr>
          <w:rFonts w:cs="Times New Roman"/>
          <w:color w:val="141414"/>
          <w:szCs w:val="32"/>
        </w:rPr>
        <w:t xml:space="preserve">born with a desire to be fair with one another? Are we </w:t>
      </w:r>
      <w:r>
        <w:rPr>
          <w:rFonts w:cs="Times New Roman"/>
          <w:color w:val="141414"/>
          <w:szCs w:val="32"/>
        </w:rPr>
        <w:t xml:space="preserve">really </w:t>
      </w:r>
      <w:r w:rsidR="00024DF8">
        <w:rPr>
          <w:rFonts w:cs="Times New Roman"/>
          <w:color w:val="141414"/>
          <w:szCs w:val="32"/>
        </w:rPr>
        <w:t>hard-wired in some way that drives us to make sure that other people within our community have an equal share of the pot?</w:t>
      </w:r>
      <w:r w:rsidR="00024DF8" w:rsidRPr="00F0717E">
        <w:rPr>
          <w:rFonts w:cs="Times New Roman"/>
          <w:color w:val="141414"/>
          <w:szCs w:val="32"/>
        </w:rPr>
        <w:t xml:space="preserve"> </w:t>
      </w:r>
      <w:proofErr w:type="gramStart"/>
      <w:r w:rsidR="004B03EC" w:rsidRPr="00F0717E">
        <w:rPr>
          <w:rFonts w:cs="Times New Roman"/>
          <w:color w:val="141414"/>
          <w:szCs w:val="32"/>
        </w:rPr>
        <w:t xml:space="preserve">The study of fairness in humans has been studied extensively </w:t>
      </w:r>
      <w:r w:rsidR="00024DF8">
        <w:rPr>
          <w:rFonts w:cs="Times New Roman"/>
          <w:color w:val="141414"/>
          <w:szCs w:val="32"/>
        </w:rPr>
        <w:t xml:space="preserve">over the years </w:t>
      </w:r>
      <w:r w:rsidR="004B03EC" w:rsidRPr="00F0717E">
        <w:rPr>
          <w:rFonts w:cs="Times New Roman"/>
          <w:color w:val="141414"/>
          <w:szCs w:val="32"/>
        </w:rPr>
        <w:t>by psychologists, anthropologists, political scientists,</w:t>
      </w:r>
      <w:r w:rsidR="00F833F3">
        <w:rPr>
          <w:rFonts w:cs="Times New Roman"/>
          <w:color w:val="141414"/>
          <w:szCs w:val="32"/>
        </w:rPr>
        <w:t xml:space="preserve"> economists</w:t>
      </w:r>
      <w:r w:rsidR="00024DF8">
        <w:rPr>
          <w:rFonts w:cs="Times New Roman"/>
          <w:color w:val="141414"/>
          <w:szCs w:val="32"/>
        </w:rPr>
        <w:t>, and more recently, by neuroscientists</w:t>
      </w:r>
      <w:proofErr w:type="gramEnd"/>
      <w:r w:rsidR="00F833F3">
        <w:rPr>
          <w:rFonts w:cs="Times New Roman"/>
          <w:color w:val="141414"/>
          <w:szCs w:val="32"/>
        </w:rPr>
        <w:t xml:space="preserve">. </w:t>
      </w:r>
      <w:r w:rsidR="00024DF8">
        <w:rPr>
          <w:rFonts w:cs="Times New Roman"/>
          <w:color w:val="141414"/>
          <w:szCs w:val="32"/>
        </w:rPr>
        <w:t>These studies often use</w:t>
      </w:r>
      <w:r w:rsidR="00024DF8" w:rsidRPr="00F0717E">
        <w:rPr>
          <w:rFonts w:cs="Times New Roman"/>
          <w:color w:val="141414"/>
          <w:szCs w:val="32"/>
        </w:rPr>
        <w:t xml:space="preserve"> </w:t>
      </w:r>
      <w:r w:rsidR="004B03EC" w:rsidRPr="00F0717E">
        <w:rPr>
          <w:rFonts w:cs="Times New Roman"/>
          <w:color w:val="141414"/>
          <w:szCs w:val="32"/>
        </w:rPr>
        <w:t>paradigms like the dictator game</w:t>
      </w:r>
      <w:r w:rsidR="00024DF8">
        <w:rPr>
          <w:rFonts w:cs="Times New Roman"/>
          <w:color w:val="141414"/>
          <w:szCs w:val="32"/>
        </w:rPr>
        <w:t>,</w:t>
      </w:r>
      <w:r w:rsidR="007C476B" w:rsidRPr="00F0717E">
        <w:rPr>
          <w:rFonts w:cs="Times New Roman"/>
          <w:color w:val="141414"/>
          <w:szCs w:val="32"/>
        </w:rPr>
        <w:t xml:space="preserve"> in which the “proposer” determines the allocation of some reward to himself/herself and to another individual, often called the “responder</w:t>
      </w:r>
      <w:r w:rsidR="00F833F3">
        <w:rPr>
          <w:rFonts w:cs="Times New Roman"/>
          <w:color w:val="141414"/>
          <w:szCs w:val="32"/>
        </w:rPr>
        <w:t xml:space="preserve">.” </w:t>
      </w:r>
      <w:r>
        <w:rPr>
          <w:rFonts w:cs="Times New Roman"/>
          <w:color w:val="141414"/>
          <w:szCs w:val="32"/>
        </w:rPr>
        <w:t>Indeed, results from these studies</w:t>
      </w:r>
      <w:r w:rsidRPr="00F0717E">
        <w:rPr>
          <w:rFonts w:cs="Times New Roman"/>
          <w:color w:val="141414"/>
          <w:szCs w:val="32"/>
        </w:rPr>
        <w:t xml:space="preserve"> </w:t>
      </w:r>
      <w:r w:rsidR="007C476B" w:rsidRPr="00F0717E">
        <w:rPr>
          <w:rFonts w:cs="Times New Roman"/>
          <w:color w:val="141414"/>
          <w:szCs w:val="32"/>
        </w:rPr>
        <w:t xml:space="preserve">demonstrate that </w:t>
      </w:r>
      <w:r w:rsidR="00E77FAC" w:rsidRPr="00F0717E">
        <w:rPr>
          <w:rFonts w:cs="Times New Roman"/>
          <w:color w:val="141414"/>
          <w:szCs w:val="32"/>
        </w:rPr>
        <w:t xml:space="preserve">while </w:t>
      </w:r>
      <w:r w:rsidR="007C476B" w:rsidRPr="00F0717E">
        <w:rPr>
          <w:rFonts w:cs="Times New Roman"/>
          <w:color w:val="141414"/>
          <w:szCs w:val="32"/>
        </w:rPr>
        <w:t xml:space="preserve">proposers </w:t>
      </w:r>
      <w:r w:rsidR="00E77FAC" w:rsidRPr="00F0717E">
        <w:rPr>
          <w:rFonts w:cs="Times New Roman"/>
          <w:color w:val="141414"/>
          <w:szCs w:val="32"/>
        </w:rPr>
        <w:t xml:space="preserve">often choose to keep most of the rewards, the second most common choice is to split the rewards evenly between the </w:t>
      </w:r>
      <w:r w:rsidR="00255ACD" w:rsidRPr="00F0717E">
        <w:rPr>
          <w:rFonts w:cs="Times New Roman"/>
          <w:color w:val="141414"/>
          <w:szCs w:val="32"/>
        </w:rPr>
        <w:t xml:space="preserve">proposer and the responder </w:t>
      </w:r>
      <w:r w:rsidR="007C476B" w:rsidRPr="00F0717E">
        <w:rPr>
          <w:rFonts w:cs="Times New Roman"/>
          <w:color w:val="141414"/>
          <w:szCs w:val="32"/>
        </w:rPr>
        <w:t xml:space="preserve">(Fehr &amp; Schmidt, 1999). </w:t>
      </w:r>
    </w:p>
    <w:p w:rsidR="00F75B3D" w:rsidRDefault="00F833F3" w:rsidP="00F75B3D">
      <w:pPr>
        <w:ind w:firstLine="720"/>
        <w:rPr>
          <w:rFonts w:cs="Times New Roman"/>
          <w:color w:val="141414"/>
          <w:szCs w:val="32"/>
        </w:rPr>
      </w:pPr>
      <w:r>
        <w:rPr>
          <w:rFonts w:cs="Times New Roman"/>
          <w:color w:val="141414"/>
          <w:szCs w:val="32"/>
        </w:rPr>
        <w:t xml:space="preserve">This kind of result </w:t>
      </w:r>
      <w:r w:rsidR="00255ACD" w:rsidRPr="00F0717E">
        <w:rPr>
          <w:rFonts w:cs="Times New Roman"/>
          <w:color w:val="141414"/>
          <w:szCs w:val="32"/>
        </w:rPr>
        <w:t xml:space="preserve">across many species and across divergent human cultures </w:t>
      </w:r>
      <w:r>
        <w:rPr>
          <w:rFonts w:cs="Times New Roman"/>
          <w:color w:val="141414"/>
          <w:szCs w:val="32"/>
        </w:rPr>
        <w:t xml:space="preserve">has led some to </w:t>
      </w:r>
      <w:r w:rsidR="00255ACD" w:rsidRPr="00F0717E">
        <w:rPr>
          <w:rFonts w:cs="Times New Roman"/>
          <w:color w:val="141414"/>
          <w:szCs w:val="32"/>
        </w:rPr>
        <w:t>suggest that a preference for fairness and an aversion to inequality may have evolved in order to promote social</w:t>
      </w:r>
      <w:r>
        <w:rPr>
          <w:rFonts w:cs="Times New Roman"/>
          <w:color w:val="141414"/>
          <w:szCs w:val="32"/>
        </w:rPr>
        <w:t xml:space="preserve"> cooperation among conspecifics</w:t>
      </w:r>
      <w:r w:rsidR="00D559FB">
        <w:rPr>
          <w:rFonts w:cs="Times New Roman"/>
          <w:color w:val="141414"/>
          <w:szCs w:val="32"/>
        </w:rPr>
        <w:t xml:space="preserve"> for</w:t>
      </w:r>
      <w:r w:rsidR="00E9026E">
        <w:rPr>
          <w:rFonts w:cs="Times New Roman"/>
          <w:color w:val="141414"/>
          <w:szCs w:val="32"/>
        </w:rPr>
        <w:t xml:space="preserve"> the greater good</w:t>
      </w:r>
      <w:r w:rsidR="00D559FB">
        <w:rPr>
          <w:rFonts w:cs="Times New Roman"/>
          <w:color w:val="141414"/>
          <w:szCs w:val="32"/>
        </w:rPr>
        <w:t xml:space="preserve"> of the local community</w:t>
      </w:r>
      <w:r>
        <w:rPr>
          <w:rFonts w:cs="Times New Roman"/>
          <w:color w:val="141414"/>
          <w:szCs w:val="32"/>
        </w:rPr>
        <w:t xml:space="preserve">. </w:t>
      </w:r>
      <w:r w:rsidR="00024DF8">
        <w:rPr>
          <w:rFonts w:cs="Times New Roman"/>
          <w:color w:val="141414"/>
          <w:szCs w:val="32"/>
        </w:rPr>
        <w:t>In fact, it has often been demonstrated that humans will provide a benefit to another person at a cost to themselves, and they will do so in a way that excludes alternative explanations for this altruistic behavior, such as kinship welfare, enhancing social image and reciprocity</w:t>
      </w:r>
      <w:r w:rsidR="00255ACD" w:rsidRPr="00F0717E">
        <w:rPr>
          <w:rFonts w:cs="Times New Roman"/>
          <w:color w:val="141414"/>
          <w:szCs w:val="32"/>
        </w:rPr>
        <w:t xml:space="preserve"> (Fehr &amp; Schmidt, 1999; Dawes et al., 2007). </w:t>
      </w:r>
      <w:r w:rsidR="00024DF8" w:rsidRPr="00F0717E">
        <w:rPr>
          <w:rFonts w:cs="Times New Roman"/>
          <w:color w:val="141414"/>
          <w:szCs w:val="32"/>
        </w:rPr>
        <w:t xml:space="preserve">John </w:t>
      </w:r>
      <w:proofErr w:type="spellStart"/>
      <w:r w:rsidR="00024DF8" w:rsidRPr="00F0717E">
        <w:rPr>
          <w:rFonts w:cs="Times New Roman"/>
          <w:color w:val="141414"/>
          <w:szCs w:val="32"/>
        </w:rPr>
        <w:t>O’Doherty</w:t>
      </w:r>
      <w:proofErr w:type="spellEnd"/>
      <w:r w:rsidR="00024DF8" w:rsidRPr="00F0717E">
        <w:rPr>
          <w:rFonts w:cs="Times New Roman"/>
          <w:color w:val="141414"/>
          <w:szCs w:val="32"/>
        </w:rPr>
        <w:t xml:space="preserve"> and colleagues at Caltech have recently studied the possible neural mechanisms of such an evolved system using fMRI</w:t>
      </w:r>
      <w:r w:rsidR="00024DF8">
        <w:rPr>
          <w:rFonts w:cs="Times New Roman"/>
          <w:color w:val="141414"/>
          <w:szCs w:val="32"/>
        </w:rPr>
        <w:t xml:space="preserve">.  </w:t>
      </w:r>
      <w:r w:rsidR="00F75B3D">
        <w:rPr>
          <w:rFonts w:cs="Times New Roman"/>
          <w:color w:val="141414"/>
          <w:szCs w:val="32"/>
        </w:rPr>
        <w:t>They</w:t>
      </w:r>
      <w:r w:rsidR="000F3B08" w:rsidRPr="00F0717E">
        <w:rPr>
          <w:rFonts w:cs="Times New Roman"/>
          <w:color w:val="141414"/>
          <w:szCs w:val="32"/>
        </w:rPr>
        <w:t xml:space="preserve"> found that the ventral striatum and the ventral medial prefrontal cortex, two regions that are known to be sensitive to monetary and primary rewards in</w:t>
      </w:r>
      <w:r w:rsidR="00253F6E" w:rsidRPr="00F0717E">
        <w:rPr>
          <w:rFonts w:cs="Times New Roman"/>
          <w:color w:val="141414"/>
          <w:szCs w:val="32"/>
        </w:rPr>
        <w:t xml:space="preserve"> social and non-social contexts</w:t>
      </w:r>
      <w:r w:rsidR="00024DF8">
        <w:rPr>
          <w:rFonts w:cs="Times New Roman"/>
          <w:color w:val="141414"/>
          <w:szCs w:val="32"/>
        </w:rPr>
        <w:t>,</w:t>
      </w:r>
      <w:r w:rsidR="000F3B08" w:rsidRPr="00F0717E">
        <w:rPr>
          <w:rFonts w:cs="Times New Roman"/>
          <w:color w:val="141414"/>
          <w:szCs w:val="32"/>
        </w:rPr>
        <w:t xml:space="preserve"> were more respons</w:t>
      </w:r>
      <w:r w:rsidR="00024DF8">
        <w:rPr>
          <w:rFonts w:cs="Times New Roman"/>
          <w:color w:val="141414"/>
          <w:szCs w:val="32"/>
        </w:rPr>
        <w:t>ive</w:t>
      </w:r>
      <w:r w:rsidR="000F3B08" w:rsidRPr="00F0717E">
        <w:rPr>
          <w:rFonts w:cs="Times New Roman"/>
          <w:color w:val="141414"/>
          <w:szCs w:val="32"/>
        </w:rPr>
        <w:t xml:space="preserve"> to </w:t>
      </w:r>
      <w:r w:rsidR="00253F6E" w:rsidRPr="00F0717E">
        <w:rPr>
          <w:rFonts w:cs="Times New Roman"/>
          <w:color w:val="141414"/>
          <w:szCs w:val="32"/>
        </w:rPr>
        <w:t xml:space="preserve">those </w:t>
      </w:r>
      <w:r w:rsidR="000F3B08" w:rsidRPr="00F0717E">
        <w:rPr>
          <w:rFonts w:cs="Times New Roman"/>
          <w:color w:val="141414"/>
          <w:szCs w:val="32"/>
        </w:rPr>
        <w:t>individuals that transfer rewards to others than to themselves (</w:t>
      </w:r>
      <w:proofErr w:type="spellStart"/>
      <w:r w:rsidR="000F3B08" w:rsidRPr="00F0717E">
        <w:rPr>
          <w:rFonts w:cs="Times New Roman"/>
          <w:color w:val="141414"/>
          <w:szCs w:val="32"/>
        </w:rPr>
        <w:t>Tricomi</w:t>
      </w:r>
      <w:proofErr w:type="spellEnd"/>
      <w:r w:rsidR="000F3B08" w:rsidRPr="00F0717E">
        <w:rPr>
          <w:rFonts w:cs="Times New Roman"/>
          <w:color w:val="141414"/>
          <w:szCs w:val="32"/>
        </w:rPr>
        <w:t xml:space="preserve"> et al., 2010). </w:t>
      </w:r>
    </w:p>
    <w:p w:rsidR="00024DF8" w:rsidRDefault="00024DF8" w:rsidP="00024DF8">
      <w:pPr>
        <w:ind w:firstLine="720"/>
        <w:rPr>
          <w:rFonts w:cs="Times New Roman"/>
          <w:color w:val="141414"/>
          <w:szCs w:val="32"/>
        </w:rPr>
      </w:pPr>
      <w:r>
        <w:rPr>
          <w:rFonts w:cs="Times New Roman"/>
          <w:color w:val="141414"/>
          <w:szCs w:val="32"/>
        </w:rPr>
        <w:t xml:space="preserve">But are we </w:t>
      </w:r>
      <w:r w:rsidR="00E9026E">
        <w:rPr>
          <w:rFonts w:cs="Times New Roman"/>
          <w:color w:val="141414"/>
          <w:szCs w:val="32"/>
        </w:rPr>
        <w:t xml:space="preserve">really </w:t>
      </w:r>
      <w:r>
        <w:rPr>
          <w:rFonts w:cs="Times New Roman"/>
          <w:color w:val="141414"/>
          <w:szCs w:val="32"/>
        </w:rPr>
        <w:t>born with a sense of fairness? Revealing the bubbling mental life of babies and young children has been an exciting enterprise, especially in the last 20 years.   The newborn stands as an important point of contrast between animal research and studies on the normal adult.  Early detection of mental states in infants suggests the range of mental states humans are born with, while testing throughout childhood reveals how these early mental dispositions are modified by epigenetic forces.  Nowhere are these contrasts more evident than on the issue of inequality aversion.</w:t>
      </w:r>
    </w:p>
    <w:p w:rsidR="00024DF8" w:rsidRDefault="00024DF8" w:rsidP="00024DF8">
      <w:pPr>
        <w:ind w:firstLine="720"/>
        <w:rPr>
          <w:rFonts w:cs="Times New Roman"/>
          <w:color w:val="141414"/>
          <w:szCs w:val="32"/>
        </w:rPr>
      </w:pPr>
      <w:r>
        <w:rPr>
          <w:rFonts w:cs="Times New Roman"/>
          <w:color w:val="141414"/>
          <w:szCs w:val="32"/>
        </w:rPr>
        <w:t xml:space="preserve">Mark </w:t>
      </w:r>
      <w:proofErr w:type="spellStart"/>
      <w:r>
        <w:rPr>
          <w:rFonts w:cs="Times New Roman"/>
          <w:color w:val="141414"/>
          <w:szCs w:val="32"/>
        </w:rPr>
        <w:t>Sheskin</w:t>
      </w:r>
      <w:proofErr w:type="spellEnd"/>
      <w:r>
        <w:rPr>
          <w:rFonts w:cs="Times New Roman"/>
          <w:color w:val="141414"/>
          <w:szCs w:val="32"/>
        </w:rPr>
        <w:t>, Paul Bloom and Karen Wynn</w:t>
      </w:r>
      <w:r w:rsidR="00F82EF2">
        <w:rPr>
          <w:rFonts w:cs="Times New Roman"/>
          <w:color w:val="141414"/>
          <w:szCs w:val="32"/>
        </w:rPr>
        <w:t xml:space="preserve"> </w:t>
      </w:r>
      <w:r>
        <w:rPr>
          <w:rFonts w:cs="Times New Roman"/>
          <w:color w:val="141414"/>
          <w:szCs w:val="32"/>
        </w:rPr>
        <w:t xml:space="preserve">(2014) recently found that while young children dislike getting less than others, they are not averse to other children getting less than </w:t>
      </w:r>
      <w:proofErr w:type="gramStart"/>
      <w:r>
        <w:rPr>
          <w:rFonts w:cs="Times New Roman"/>
          <w:color w:val="141414"/>
          <w:szCs w:val="32"/>
        </w:rPr>
        <w:t>themselves</w:t>
      </w:r>
      <w:proofErr w:type="gramEnd"/>
      <w:r>
        <w:rPr>
          <w:rFonts w:cs="Times New Roman"/>
          <w:color w:val="141414"/>
          <w:szCs w:val="32"/>
        </w:rPr>
        <w:t>. In fact, when 5- to 6-year-old children are given the choice between equal payouts of a reward between themselves and another child (e.g., 5 tokens each) versus unequal payouts of a reward (e.g., 4 tokens to themselves and only 2 tokens to the others), the children will often choose the unequal payouts even at a cost to themselves. It appears that a sense of fairness in children does not appear until the children reach an age when they become increasingly dependent on social interactions with their peers. So, an aversion to inequality may not be something that we are born with, but something that develops over the course of our life history (</w:t>
      </w:r>
      <w:proofErr w:type="spellStart"/>
      <w:r>
        <w:rPr>
          <w:rFonts w:cs="Times New Roman"/>
          <w:color w:val="141414"/>
          <w:szCs w:val="32"/>
        </w:rPr>
        <w:t>Sheskin</w:t>
      </w:r>
      <w:proofErr w:type="spellEnd"/>
      <w:r>
        <w:rPr>
          <w:rFonts w:cs="Times New Roman"/>
          <w:color w:val="141414"/>
          <w:szCs w:val="32"/>
        </w:rPr>
        <w:t xml:space="preserve"> et al., 2014).</w:t>
      </w:r>
    </w:p>
    <w:p w:rsidR="00024DF8" w:rsidRDefault="00024DF8" w:rsidP="00F75B3D">
      <w:pPr>
        <w:ind w:firstLine="720"/>
        <w:rPr>
          <w:rFonts w:cs="Times New Roman"/>
          <w:color w:val="141414"/>
          <w:szCs w:val="32"/>
        </w:rPr>
      </w:pPr>
      <w:r>
        <w:rPr>
          <w:rFonts w:cs="Times New Roman"/>
          <w:color w:val="141414"/>
          <w:szCs w:val="32"/>
        </w:rPr>
        <w:t xml:space="preserve">Further, not all adults behave in </w:t>
      </w:r>
      <w:r w:rsidR="008B6BE4">
        <w:rPr>
          <w:rFonts w:cs="Times New Roman"/>
          <w:color w:val="141414"/>
          <w:szCs w:val="32"/>
        </w:rPr>
        <w:t xml:space="preserve">an </w:t>
      </w:r>
      <w:r>
        <w:rPr>
          <w:rFonts w:cs="Times New Roman"/>
          <w:color w:val="141414"/>
          <w:szCs w:val="32"/>
        </w:rPr>
        <w:t xml:space="preserve">altruistic manner. Like most other human characteristics, the tendency to act in an altruistic manner can </w:t>
      </w:r>
      <w:r w:rsidR="008B6BE4">
        <w:rPr>
          <w:rFonts w:cs="Times New Roman"/>
          <w:color w:val="141414"/>
          <w:szCs w:val="32"/>
        </w:rPr>
        <w:t xml:space="preserve">vary </w:t>
      </w:r>
      <w:r>
        <w:rPr>
          <w:rFonts w:cs="Times New Roman"/>
          <w:color w:val="141414"/>
          <w:szCs w:val="32"/>
        </w:rPr>
        <w:t>greatly from individual to individual, from the extreme psychopath with little regard for others to the highly altruistic individual that is willing to donate a kidney to a stranger. Marsh and colleagues (2014) recently examined the brains of extraordinary altruists, individuals that had actually donated their kidneys to strangers, and matched controls. They found that altruists showed enhanced volume of the right amygdala and enhanced neural responsiveness to fearful face expressions compared to matched controls, exactly the opposite result that is found with psychopaths.</w:t>
      </w:r>
    </w:p>
    <w:p w:rsidR="00DE023A" w:rsidRDefault="00F75B3D" w:rsidP="00F75B3D">
      <w:pPr>
        <w:ind w:firstLine="720"/>
        <w:rPr>
          <w:rFonts w:cs="Times New Roman"/>
          <w:color w:val="141414"/>
          <w:szCs w:val="32"/>
        </w:rPr>
      </w:pPr>
      <w:r>
        <w:rPr>
          <w:rFonts w:cs="Times New Roman"/>
          <w:color w:val="141414"/>
          <w:szCs w:val="32"/>
        </w:rPr>
        <w:t xml:space="preserve">In </w:t>
      </w:r>
      <w:r w:rsidR="00024DF8">
        <w:rPr>
          <w:rFonts w:cs="Times New Roman"/>
          <w:color w:val="141414"/>
          <w:szCs w:val="32"/>
        </w:rPr>
        <w:t>all</w:t>
      </w:r>
      <w:r>
        <w:rPr>
          <w:rFonts w:cs="Times New Roman"/>
          <w:color w:val="141414"/>
          <w:szCs w:val="32"/>
        </w:rPr>
        <w:t>, what remains to be determined is</w:t>
      </w:r>
      <w:r w:rsidR="00DE023A" w:rsidRPr="00F0717E">
        <w:rPr>
          <w:rFonts w:cs="Times New Roman"/>
          <w:color w:val="141414"/>
          <w:szCs w:val="32"/>
        </w:rPr>
        <w:t xml:space="preserve"> how </w:t>
      </w:r>
      <w:r w:rsidR="00253F6E" w:rsidRPr="00F0717E">
        <w:rPr>
          <w:rFonts w:cs="Times New Roman"/>
          <w:color w:val="141414"/>
          <w:szCs w:val="32"/>
        </w:rPr>
        <w:t xml:space="preserve">the </w:t>
      </w:r>
      <w:r w:rsidR="000217FD">
        <w:rPr>
          <w:rFonts w:cs="Times New Roman"/>
          <w:color w:val="141414"/>
          <w:szCs w:val="32"/>
        </w:rPr>
        <w:t>variability in</w:t>
      </w:r>
      <w:r w:rsidR="00DE023A" w:rsidRPr="00F0717E">
        <w:rPr>
          <w:rFonts w:cs="Times New Roman"/>
          <w:color w:val="141414"/>
          <w:szCs w:val="32"/>
        </w:rPr>
        <w:t xml:space="preserve"> brain </w:t>
      </w:r>
      <w:r w:rsidR="000217FD">
        <w:rPr>
          <w:rFonts w:cs="Times New Roman"/>
          <w:color w:val="141414"/>
          <w:szCs w:val="32"/>
        </w:rPr>
        <w:t xml:space="preserve">networks </w:t>
      </w:r>
      <w:r w:rsidR="00253F6E" w:rsidRPr="00F0717E">
        <w:rPr>
          <w:rFonts w:cs="Times New Roman"/>
          <w:color w:val="141414"/>
          <w:szCs w:val="32"/>
        </w:rPr>
        <w:t xml:space="preserve">between individuals </w:t>
      </w:r>
      <w:r w:rsidR="00DE023A" w:rsidRPr="00F0717E">
        <w:rPr>
          <w:rFonts w:cs="Times New Roman"/>
          <w:color w:val="141414"/>
          <w:szCs w:val="32"/>
        </w:rPr>
        <w:t>might contribute to variations in an individual’s aversion to inequality.</w:t>
      </w:r>
      <w:r w:rsidR="0086131F">
        <w:rPr>
          <w:rFonts w:cs="Times New Roman"/>
          <w:color w:val="141414"/>
          <w:szCs w:val="32"/>
        </w:rPr>
        <w:t xml:space="preserve"> </w:t>
      </w:r>
      <w:r w:rsidR="0032769E">
        <w:rPr>
          <w:rFonts w:cs="Times New Roman"/>
          <w:color w:val="141414"/>
          <w:szCs w:val="32"/>
        </w:rPr>
        <w:t>As far as we can determine</w:t>
      </w:r>
      <w:r w:rsidR="0086131F">
        <w:rPr>
          <w:rFonts w:cs="Times New Roman"/>
          <w:color w:val="141414"/>
          <w:szCs w:val="32"/>
        </w:rPr>
        <w:t xml:space="preserve">, </w:t>
      </w:r>
      <w:r w:rsidR="0032769E">
        <w:rPr>
          <w:rFonts w:cs="Times New Roman"/>
          <w:color w:val="141414"/>
          <w:szCs w:val="32"/>
        </w:rPr>
        <w:t xml:space="preserve">while </w:t>
      </w:r>
      <w:r w:rsidR="0086131F">
        <w:rPr>
          <w:rFonts w:cs="Times New Roman"/>
          <w:color w:val="141414"/>
          <w:szCs w:val="32"/>
        </w:rPr>
        <w:t>an aversion to inequality may be useful in overcoming our inherent biological differences</w:t>
      </w:r>
      <w:r w:rsidR="0032769E">
        <w:rPr>
          <w:rFonts w:cs="Times New Roman"/>
          <w:color w:val="141414"/>
          <w:szCs w:val="32"/>
        </w:rPr>
        <w:t xml:space="preserve"> that contribute to social inequalities</w:t>
      </w:r>
      <w:r w:rsidR="00D47537">
        <w:rPr>
          <w:rFonts w:cs="Times New Roman"/>
          <w:color w:val="141414"/>
          <w:szCs w:val="32"/>
        </w:rPr>
        <w:t xml:space="preserve">, this aversion does not appear to be something that we are born with nor is it something that comes in equal parts among all adults. </w:t>
      </w:r>
    </w:p>
    <w:p w:rsidR="00B351A2" w:rsidRPr="00B351A2" w:rsidRDefault="00B351A2" w:rsidP="00B351A2">
      <w:pPr>
        <w:rPr>
          <w:rFonts w:cs="Times New Roman"/>
          <w:b/>
          <w:i/>
          <w:color w:val="141414"/>
          <w:szCs w:val="32"/>
        </w:rPr>
      </w:pPr>
      <w:r w:rsidRPr="00B351A2">
        <w:rPr>
          <w:rFonts w:cs="Times New Roman"/>
          <w:b/>
          <w:i/>
          <w:color w:val="141414"/>
          <w:szCs w:val="32"/>
        </w:rPr>
        <w:t>Summary</w:t>
      </w:r>
    </w:p>
    <w:p w:rsidR="00F528FD" w:rsidRPr="00F0717E" w:rsidRDefault="00DE023A" w:rsidP="00F75B3D">
      <w:pPr>
        <w:ind w:firstLine="720"/>
        <w:rPr>
          <w:rFonts w:cs="Times New Roman"/>
          <w:color w:val="141414"/>
          <w:szCs w:val="32"/>
        </w:rPr>
      </w:pPr>
      <w:r w:rsidRPr="00F0717E">
        <w:rPr>
          <w:rFonts w:cs="Times New Roman"/>
          <w:color w:val="141414"/>
          <w:szCs w:val="32"/>
        </w:rPr>
        <w:t xml:space="preserve">We </w:t>
      </w:r>
      <w:r w:rsidR="00F82EF2">
        <w:rPr>
          <w:rFonts w:cs="Times New Roman"/>
          <w:color w:val="141414"/>
          <w:szCs w:val="32"/>
        </w:rPr>
        <w:t>propose</w:t>
      </w:r>
      <w:r w:rsidR="00F82EF2" w:rsidRPr="00F0717E">
        <w:rPr>
          <w:rFonts w:cs="Times New Roman"/>
          <w:color w:val="141414"/>
          <w:szCs w:val="32"/>
        </w:rPr>
        <w:t xml:space="preserve"> </w:t>
      </w:r>
      <w:r w:rsidRPr="00F0717E">
        <w:rPr>
          <w:rFonts w:cs="Times New Roman"/>
          <w:color w:val="141414"/>
          <w:szCs w:val="32"/>
        </w:rPr>
        <w:t xml:space="preserve">that </w:t>
      </w:r>
      <w:r w:rsidR="00F82EF2">
        <w:rPr>
          <w:rFonts w:cs="Times New Roman"/>
          <w:color w:val="141414"/>
          <w:szCs w:val="32"/>
        </w:rPr>
        <w:t xml:space="preserve">more studies on the </w:t>
      </w:r>
      <w:r w:rsidRPr="00F0717E">
        <w:rPr>
          <w:rFonts w:cs="Times New Roman"/>
          <w:color w:val="141414"/>
          <w:szCs w:val="32"/>
        </w:rPr>
        <w:t>individual variability in brain structure and function</w:t>
      </w:r>
      <w:r w:rsidR="00F82EF2">
        <w:rPr>
          <w:rFonts w:cs="Times New Roman"/>
          <w:color w:val="141414"/>
          <w:szCs w:val="32"/>
        </w:rPr>
        <w:t xml:space="preserve"> are needed to better understand this emerging relationship between brain function and social inequality. The early evidence suggests that</w:t>
      </w:r>
      <w:r w:rsidR="003F79D0">
        <w:rPr>
          <w:rFonts w:cs="Times New Roman"/>
          <w:color w:val="141414"/>
          <w:szCs w:val="32"/>
        </w:rPr>
        <w:t xml:space="preserve"> (a)</w:t>
      </w:r>
      <w:r w:rsidR="00F82EF2">
        <w:rPr>
          <w:rFonts w:cs="Times New Roman"/>
          <w:color w:val="141414"/>
          <w:szCs w:val="32"/>
        </w:rPr>
        <w:t xml:space="preserve"> SES </w:t>
      </w:r>
      <w:r w:rsidR="003F79D0">
        <w:rPr>
          <w:rFonts w:cs="Times New Roman"/>
          <w:color w:val="141414"/>
          <w:szCs w:val="32"/>
        </w:rPr>
        <w:t xml:space="preserve">may </w:t>
      </w:r>
      <w:r w:rsidR="00F82EF2">
        <w:rPr>
          <w:rFonts w:cs="Times New Roman"/>
          <w:color w:val="141414"/>
          <w:szCs w:val="32"/>
        </w:rPr>
        <w:t>significantly impact brain development</w:t>
      </w:r>
      <w:r w:rsidR="003F79D0">
        <w:rPr>
          <w:rFonts w:cs="Times New Roman"/>
          <w:color w:val="141414"/>
          <w:szCs w:val="32"/>
        </w:rPr>
        <w:t>;</w:t>
      </w:r>
      <w:r w:rsidR="00F82EF2">
        <w:rPr>
          <w:rFonts w:cs="Times New Roman"/>
          <w:color w:val="141414"/>
          <w:szCs w:val="32"/>
        </w:rPr>
        <w:t xml:space="preserve"> </w:t>
      </w:r>
      <w:r w:rsidR="003F79D0">
        <w:rPr>
          <w:rFonts w:cs="Times New Roman"/>
          <w:color w:val="141414"/>
          <w:szCs w:val="32"/>
        </w:rPr>
        <w:t>t</w:t>
      </w:r>
      <w:r w:rsidR="00F82EF2">
        <w:rPr>
          <w:rFonts w:cs="Times New Roman"/>
          <w:color w:val="141414"/>
          <w:szCs w:val="32"/>
        </w:rPr>
        <w:t xml:space="preserve">hat </w:t>
      </w:r>
      <w:r w:rsidR="003F79D0">
        <w:rPr>
          <w:rFonts w:cs="Times New Roman"/>
          <w:color w:val="141414"/>
          <w:szCs w:val="32"/>
        </w:rPr>
        <w:t xml:space="preserve">(b) </w:t>
      </w:r>
      <w:r w:rsidR="00F82EF2">
        <w:rPr>
          <w:rFonts w:cs="Times New Roman"/>
          <w:color w:val="141414"/>
          <w:szCs w:val="32"/>
        </w:rPr>
        <w:t>resiliency to the environment</w:t>
      </w:r>
      <w:r w:rsidR="00BB1799">
        <w:rPr>
          <w:rFonts w:cs="Times New Roman"/>
          <w:color w:val="141414"/>
          <w:szCs w:val="32"/>
        </w:rPr>
        <w:t>, however,</w:t>
      </w:r>
      <w:r w:rsidR="00F82EF2">
        <w:rPr>
          <w:rFonts w:cs="Times New Roman"/>
          <w:color w:val="141414"/>
          <w:szCs w:val="32"/>
        </w:rPr>
        <w:t xml:space="preserve"> may have a genetic </w:t>
      </w:r>
      <w:r w:rsidR="00C74A9B">
        <w:rPr>
          <w:rFonts w:cs="Times New Roman"/>
          <w:color w:val="141414"/>
          <w:szCs w:val="32"/>
        </w:rPr>
        <w:t>and neural basis</w:t>
      </w:r>
      <w:r w:rsidR="003F79D0">
        <w:rPr>
          <w:rFonts w:cs="Times New Roman"/>
          <w:color w:val="141414"/>
          <w:szCs w:val="32"/>
        </w:rPr>
        <w:t>;</w:t>
      </w:r>
      <w:r w:rsidR="00C74A9B">
        <w:rPr>
          <w:rFonts w:cs="Times New Roman"/>
          <w:color w:val="141414"/>
          <w:szCs w:val="32"/>
        </w:rPr>
        <w:t xml:space="preserve"> </w:t>
      </w:r>
      <w:r w:rsidR="003F79D0">
        <w:rPr>
          <w:rFonts w:cs="Times New Roman"/>
          <w:color w:val="141414"/>
          <w:szCs w:val="32"/>
        </w:rPr>
        <w:t>t</w:t>
      </w:r>
      <w:r w:rsidR="00C74A9B">
        <w:rPr>
          <w:rFonts w:cs="Times New Roman"/>
          <w:color w:val="141414"/>
          <w:szCs w:val="32"/>
        </w:rPr>
        <w:t xml:space="preserve">hat </w:t>
      </w:r>
      <w:r w:rsidR="003F79D0">
        <w:rPr>
          <w:rFonts w:cs="Times New Roman"/>
          <w:color w:val="141414"/>
          <w:szCs w:val="32"/>
        </w:rPr>
        <w:t xml:space="preserve">(c) </w:t>
      </w:r>
      <w:r w:rsidR="00C74A9B">
        <w:rPr>
          <w:rFonts w:cs="Times New Roman"/>
          <w:color w:val="141414"/>
          <w:szCs w:val="32"/>
        </w:rPr>
        <w:t xml:space="preserve">variability in the adult brain </w:t>
      </w:r>
      <w:r w:rsidR="00BB1799">
        <w:rPr>
          <w:rFonts w:cs="Times New Roman"/>
          <w:color w:val="141414"/>
          <w:szCs w:val="32"/>
        </w:rPr>
        <w:t>may be</w:t>
      </w:r>
      <w:r w:rsidR="00C74A9B">
        <w:rPr>
          <w:rFonts w:cs="Times New Roman"/>
          <w:color w:val="141414"/>
          <w:szCs w:val="32"/>
        </w:rPr>
        <w:t xml:space="preserve"> predictive of future outcomes in education, health, and sociability</w:t>
      </w:r>
      <w:r w:rsidR="003F79D0">
        <w:rPr>
          <w:rFonts w:cs="Times New Roman"/>
          <w:color w:val="141414"/>
          <w:szCs w:val="32"/>
        </w:rPr>
        <w:t>;</w:t>
      </w:r>
      <w:r w:rsidR="00C74A9B">
        <w:rPr>
          <w:rFonts w:cs="Times New Roman"/>
          <w:color w:val="141414"/>
          <w:szCs w:val="32"/>
        </w:rPr>
        <w:t xml:space="preserve"> </w:t>
      </w:r>
      <w:r w:rsidR="003F79D0">
        <w:rPr>
          <w:rFonts w:cs="Times New Roman"/>
          <w:color w:val="141414"/>
          <w:szCs w:val="32"/>
        </w:rPr>
        <w:t>t</w:t>
      </w:r>
      <w:r w:rsidR="00C74A9B">
        <w:rPr>
          <w:rFonts w:cs="Times New Roman"/>
          <w:color w:val="141414"/>
          <w:szCs w:val="32"/>
        </w:rPr>
        <w:t xml:space="preserve">hat </w:t>
      </w:r>
      <w:r w:rsidR="003F79D0">
        <w:rPr>
          <w:rFonts w:cs="Times New Roman"/>
          <w:color w:val="141414"/>
          <w:szCs w:val="32"/>
        </w:rPr>
        <w:t xml:space="preserve">(d) the </w:t>
      </w:r>
      <w:r w:rsidR="00C74A9B">
        <w:rPr>
          <w:rFonts w:cs="Times New Roman"/>
          <w:color w:val="141414"/>
          <w:szCs w:val="32"/>
        </w:rPr>
        <w:t xml:space="preserve">neural basis for an aversion to inequality, which may help resolve social inequities due to brain variability, </w:t>
      </w:r>
      <w:r w:rsidR="00BB1799">
        <w:rPr>
          <w:rFonts w:cs="Times New Roman"/>
          <w:color w:val="141414"/>
          <w:szCs w:val="32"/>
        </w:rPr>
        <w:t>may</w:t>
      </w:r>
      <w:r w:rsidR="00C74A9B">
        <w:rPr>
          <w:rFonts w:cs="Times New Roman"/>
          <w:color w:val="141414"/>
          <w:szCs w:val="32"/>
        </w:rPr>
        <w:t xml:space="preserve"> not </w:t>
      </w:r>
      <w:r w:rsidR="00BB1799">
        <w:rPr>
          <w:rFonts w:cs="Times New Roman"/>
          <w:color w:val="141414"/>
          <w:szCs w:val="32"/>
        </w:rPr>
        <w:t xml:space="preserve">be </w:t>
      </w:r>
      <w:r w:rsidR="00C74A9B">
        <w:rPr>
          <w:rFonts w:cs="Times New Roman"/>
          <w:color w:val="141414"/>
          <w:szCs w:val="32"/>
        </w:rPr>
        <w:t xml:space="preserve">something that we are born with and </w:t>
      </w:r>
      <w:r w:rsidR="00BB1799">
        <w:rPr>
          <w:rFonts w:cs="Times New Roman"/>
          <w:color w:val="141414"/>
          <w:szCs w:val="32"/>
        </w:rPr>
        <w:t xml:space="preserve">may </w:t>
      </w:r>
      <w:r w:rsidR="00C74A9B">
        <w:rPr>
          <w:rFonts w:cs="Times New Roman"/>
          <w:color w:val="141414"/>
          <w:szCs w:val="32"/>
        </w:rPr>
        <w:t xml:space="preserve">not </w:t>
      </w:r>
      <w:r w:rsidR="00BB1799">
        <w:rPr>
          <w:rFonts w:cs="Times New Roman"/>
          <w:color w:val="141414"/>
          <w:szCs w:val="32"/>
        </w:rPr>
        <w:t xml:space="preserve">be </w:t>
      </w:r>
      <w:r w:rsidR="00C74A9B">
        <w:rPr>
          <w:rFonts w:cs="Times New Roman"/>
          <w:color w:val="141414"/>
          <w:szCs w:val="32"/>
        </w:rPr>
        <w:t xml:space="preserve">something that we share equally. </w:t>
      </w:r>
      <w:r w:rsidR="003F79D0">
        <w:rPr>
          <w:rFonts w:cs="Times New Roman"/>
          <w:color w:val="141414"/>
          <w:szCs w:val="32"/>
        </w:rPr>
        <w:t xml:space="preserve"> Clearly, </w:t>
      </w:r>
      <w:r w:rsidR="00C74A9B">
        <w:rPr>
          <w:rFonts w:cs="Times New Roman"/>
          <w:color w:val="141414"/>
          <w:szCs w:val="32"/>
        </w:rPr>
        <w:t>much is still to be learned and resolved, and the big questions remain to be answered. Is social inequality biologically inherent? And, can we, or should we, intervene on a neural basis to reduce these inequalities?</w:t>
      </w:r>
      <w:r w:rsidRPr="00F0717E">
        <w:rPr>
          <w:rFonts w:cs="Times New Roman"/>
          <w:color w:val="141414"/>
          <w:szCs w:val="32"/>
        </w:rPr>
        <w:t xml:space="preserve"> </w:t>
      </w:r>
      <w:r w:rsidR="00253F6E" w:rsidRPr="00F0717E">
        <w:rPr>
          <w:rFonts w:cs="Times New Roman"/>
          <w:color w:val="141414"/>
          <w:szCs w:val="32"/>
        </w:rPr>
        <w:tab/>
      </w:r>
    </w:p>
    <w:p w:rsidR="00377DED" w:rsidRDefault="00377DED" w:rsidP="00E7151C">
      <w:pPr>
        <w:rPr>
          <w:rFonts w:cs="Times New Roman"/>
          <w:b/>
          <w:i/>
          <w:szCs w:val="32"/>
        </w:rPr>
      </w:pPr>
      <w:r>
        <w:rPr>
          <w:rFonts w:cs="Times New Roman"/>
          <w:b/>
          <w:i/>
          <w:szCs w:val="32"/>
        </w:rPr>
        <w:t>Acknowledgments</w:t>
      </w:r>
    </w:p>
    <w:p w:rsidR="00BB1799" w:rsidRPr="00BB1799" w:rsidRDefault="007029D5" w:rsidP="00377DED">
      <w:pPr>
        <w:ind w:firstLine="720"/>
        <w:rPr>
          <w:color w:val="221E1F"/>
          <w:szCs w:val="16"/>
        </w:rPr>
      </w:pPr>
      <w:proofErr w:type="gramStart"/>
      <w:r w:rsidRPr="007029D5">
        <w:rPr>
          <w:rFonts w:cs="Helvetica"/>
        </w:rPr>
        <w:t>This work was supported by the Institute</w:t>
      </w:r>
      <w:proofErr w:type="gramEnd"/>
      <w:r w:rsidRPr="007029D5">
        <w:rPr>
          <w:rFonts w:cs="Helvetica"/>
        </w:rPr>
        <w:t xml:space="preserve"> for Collaborative Biotechnologies through grant W911NF-09-0001 from the U.S. Army Research Office. The content of the information does not necessarily reflect the position or the policy of the Government, and no official endorsement should be inferred.</w:t>
      </w:r>
    </w:p>
    <w:p w:rsidR="004E0F24" w:rsidRPr="00F82EF2" w:rsidRDefault="007029D5" w:rsidP="00E7151C">
      <w:pPr>
        <w:rPr>
          <w:rFonts w:cs="Times New Roman"/>
          <w:b/>
          <w:i/>
          <w:szCs w:val="32"/>
        </w:rPr>
      </w:pPr>
      <w:r w:rsidRPr="007029D5">
        <w:rPr>
          <w:rFonts w:cs="Times New Roman"/>
          <w:b/>
          <w:i/>
          <w:szCs w:val="32"/>
        </w:rPr>
        <w:t>References</w:t>
      </w:r>
    </w:p>
    <w:p w:rsidR="00143063" w:rsidRDefault="00396944" w:rsidP="00392ADD">
      <w:pPr>
        <w:widowControl w:val="0"/>
        <w:autoSpaceDE w:val="0"/>
        <w:autoSpaceDN w:val="0"/>
        <w:adjustRightInd w:val="0"/>
        <w:spacing w:after="0"/>
        <w:ind w:left="720" w:hanging="720"/>
        <w:rPr>
          <w:rFonts w:cs="Arial"/>
          <w:color w:val="312A2A"/>
        </w:rPr>
      </w:pPr>
      <w:r w:rsidRPr="009918CE">
        <w:rPr>
          <w:rFonts w:cs="Arial"/>
          <w:color w:val="1A1A1A"/>
          <w:szCs w:val="26"/>
        </w:rPr>
        <w:t xml:space="preserve">Bailey, J. A., </w:t>
      </w:r>
      <w:proofErr w:type="spellStart"/>
      <w:r w:rsidRPr="009918CE">
        <w:rPr>
          <w:rFonts w:cs="Arial"/>
          <w:color w:val="1A1A1A"/>
          <w:szCs w:val="26"/>
        </w:rPr>
        <w:t>Zatorre</w:t>
      </w:r>
      <w:proofErr w:type="spellEnd"/>
      <w:r w:rsidRPr="009918CE">
        <w:rPr>
          <w:rFonts w:cs="Arial"/>
          <w:color w:val="1A1A1A"/>
          <w:szCs w:val="26"/>
        </w:rPr>
        <w:t xml:space="preserve">, R. J., &amp; </w:t>
      </w:r>
      <w:proofErr w:type="spellStart"/>
      <w:r w:rsidRPr="009918CE">
        <w:rPr>
          <w:rFonts w:cs="Arial"/>
          <w:color w:val="1A1A1A"/>
          <w:szCs w:val="26"/>
        </w:rPr>
        <w:t>Penhune</w:t>
      </w:r>
      <w:proofErr w:type="spellEnd"/>
      <w:r w:rsidRPr="009918CE">
        <w:rPr>
          <w:rFonts w:cs="Arial"/>
          <w:color w:val="1A1A1A"/>
          <w:szCs w:val="26"/>
        </w:rPr>
        <w:t xml:space="preserve">, V. B. (2014). Early Musical Training Is Linked to Gray Matter Structure in the Ventral Premotor Cortex and Auditory–Motor Rhythm Synchronization Performance. </w:t>
      </w:r>
      <w:r w:rsidRPr="009918CE">
        <w:rPr>
          <w:rFonts w:cs="Arial"/>
          <w:i/>
          <w:iCs/>
          <w:color w:val="1A1A1A"/>
          <w:szCs w:val="26"/>
        </w:rPr>
        <w:t>Journal of cognitive neuroscience</w:t>
      </w:r>
      <w:r w:rsidRPr="009918CE">
        <w:rPr>
          <w:rFonts w:cs="Arial"/>
          <w:color w:val="1A1A1A"/>
          <w:szCs w:val="26"/>
        </w:rPr>
        <w:t xml:space="preserve">, </w:t>
      </w:r>
      <w:r w:rsidRPr="009918CE">
        <w:rPr>
          <w:rFonts w:cs="Arial"/>
          <w:i/>
          <w:iCs/>
          <w:color w:val="1A1A1A"/>
          <w:szCs w:val="26"/>
        </w:rPr>
        <w:t>26</w:t>
      </w:r>
      <w:r w:rsidRPr="009918CE">
        <w:rPr>
          <w:rFonts w:cs="Arial"/>
          <w:color w:val="1A1A1A"/>
          <w:szCs w:val="26"/>
        </w:rPr>
        <w:t>(4), 755-767.</w:t>
      </w:r>
    </w:p>
    <w:p w:rsidR="002B26B0" w:rsidRPr="00392ADD" w:rsidRDefault="00844190" w:rsidP="00623739">
      <w:pPr>
        <w:spacing w:after="120"/>
        <w:ind w:left="720" w:hanging="720"/>
        <w:rPr>
          <w:rFonts w:cs="Arial"/>
          <w:color w:val="1A1A1A"/>
          <w:szCs w:val="26"/>
        </w:rPr>
      </w:pPr>
      <w:proofErr w:type="spellStart"/>
      <w:proofErr w:type="gramStart"/>
      <w:r w:rsidRPr="00392ADD">
        <w:rPr>
          <w:rFonts w:cs="Arial"/>
          <w:color w:val="1A1A1A"/>
          <w:szCs w:val="26"/>
        </w:rPr>
        <w:t>Banissy</w:t>
      </w:r>
      <w:proofErr w:type="spellEnd"/>
      <w:r w:rsidRPr="00392ADD">
        <w:rPr>
          <w:rFonts w:cs="Arial"/>
          <w:color w:val="1A1A1A"/>
          <w:szCs w:val="26"/>
        </w:rPr>
        <w:t>, M. J., Kanai, R., Walsh, V., &amp; Rees, G. (2012).</w:t>
      </w:r>
      <w:proofErr w:type="gramEnd"/>
      <w:r w:rsidRPr="00392ADD">
        <w:rPr>
          <w:rFonts w:cs="Arial"/>
          <w:color w:val="1A1A1A"/>
          <w:szCs w:val="26"/>
        </w:rPr>
        <w:t xml:space="preserve"> Inter-individual differences in empathy are reflected in human brain structure. </w:t>
      </w:r>
      <w:proofErr w:type="spellStart"/>
      <w:proofErr w:type="gramStart"/>
      <w:r w:rsidRPr="00392ADD">
        <w:rPr>
          <w:rFonts w:cs="Arial"/>
          <w:i/>
          <w:iCs/>
          <w:color w:val="1A1A1A"/>
          <w:szCs w:val="26"/>
        </w:rPr>
        <w:t>Neuroimage</w:t>
      </w:r>
      <w:proofErr w:type="spellEnd"/>
      <w:r w:rsidRPr="00392ADD">
        <w:rPr>
          <w:rFonts w:cs="Arial"/>
          <w:color w:val="1A1A1A"/>
          <w:szCs w:val="26"/>
        </w:rPr>
        <w:t xml:space="preserve">, </w:t>
      </w:r>
      <w:r w:rsidRPr="00392ADD">
        <w:rPr>
          <w:rFonts w:cs="Arial"/>
          <w:i/>
          <w:iCs/>
          <w:color w:val="1A1A1A"/>
          <w:szCs w:val="26"/>
        </w:rPr>
        <w:t>62</w:t>
      </w:r>
      <w:r w:rsidRPr="00392ADD">
        <w:rPr>
          <w:rFonts w:cs="Arial"/>
          <w:color w:val="1A1A1A"/>
          <w:szCs w:val="26"/>
        </w:rPr>
        <w:t>(3), 2034-2039.</w:t>
      </w:r>
      <w:proofErr w:type="gramEnd"/>
    </w:p>
    <w:p w:rsidR="00C529D4" w:rsidRPr="00392ADD" w:rsidRDefault="00844190" w:rsidP="00623739">
      <w:pPr>
        <w:spacing w:after="120"/>
        <w:ind w:left="720" w:hanging="720"/>
        <w:rPr>
          <w:rFonts w:cs="Arial"/>
          <w:color w:val="1A1A1A"/>
          <w:szCs w:val="26"/>
        </w:rPr>
      </w:pPr>
      <w:proofErr w:type="spellStart"/>
      <w:proofErr w:type="gramStart"/>
      <w:r w:rsidRPr="00392ADD">
        <w:rPr>
          <w:rFonts w:cs="Arial"/>
          <w:color w:val="1A1A1A"/>
          <w:szCs w:val="26"/>
        </w:rPr>
        <w:t>Barttfeld</w:t>
      </w:r>
      <w:proofErr w:type="spellEnd"/>
      <w:r w:rsidRPr="00392ADD">
        <w:rPr>
          <w:rFonts w:cs="Arial"/>
          <w:color w:val="1A1A1A"/>
          <w:szCs w:val="26"/>
        </w:rPr>
        <w:t xml:space="preserve">, P., Wicker, B., </w:t>
      </w:r>
      <w:proofErr w:type="spellStart"/>
      <w:r w:rsidRPr="00392ADD">
        <w:rPr>
          <w:rFonts w:cs="Arial"/>
          <w:color w:val="1A1A1A"/>
          <w:szCs w:val="26"/>
        </w:rPr>
        <w:t>McAleer</w:t>
      </w:r>
      <w:proofErr w:type="spellEnd"/>
      <w:r w:rsidRPr="00392ADD">
        <w:rPr>
          <w:rFonts w:cs="Arial"/>
          <w:color w:val="1A1A1A"/>
          <w:szCs w:val="26"/>
        </w:rPr>
        <w:t xml:space="preserve">, P., </w:t>
      </w:r>
      <w:proofErr w:type="spellStart"/>
      <w:r w:rsidRPr="00392ADD">
        <w:rPr>
          <w:rFonts w:cs="Arial"/>
          <w:color w:val="1A1A1A"/>
          <w:szCs w:val="26"/>
        </w:rPr>
        <w:t>Belin</w:t>
      </w:r>
      <w:proofErr w:type="spellEnd"/>
      <w:r w:rsidRPr="00392ADD">
        <w:rPr>
          <w:rFonts w:cs="Arial"/>
          <w:color w:val="1A1A1A"/>
          <w:szCs w:val="26"/>
        </w:rPr>
        <w:t xml:space="preserve">, P., </w:t>
      </w:r>
      <w:proofErr w:type="spellStart"/>
      <w:r w:rsidRPr="00392ADD">
        <w:rPr>
          <w:rFonts w:cs="Arial"/>
          <w:color w:val="1A1A1A"/>
          <w:szCs w:val="26"/>
        </w:rPr>
        <w:t>Cojan</w:t>
      </w:r>
      <w:proofErr w:type="spellEnd"/>
      <w:r w:rsidRPr="00392ADD">
        <w:rPr>
          <w:rFonts w:cs="Arial"/>
          <w:color w:val="1A1A1A"/>
          <w:szCs w:val="26"/>
        </w:rPr>
        <w:t xml:space="preserve">, Y., </w:t>
      </w:r>
      <w:proofErr w:type="spellStart"/>
      <w:r w:rsidRPr="00392ADD">
        <w:rPr>
          <w:rFonts w:cs="Arial"/>
          <w:color w:val="1A1A1A"/>
          <w:szCs w:val="26"/>
        </w:rPr>
        <w:t>Graziano</w:t>
      </w:r>
      <w:proofErr w:type="spellEnd"/>
      <w:r w:rsidRPr="00392ADD">
        <w:rPr>
          <w:rFonts w:cs="Arial"/>
          <w:color w:val="1A1A1A"/>
          <w:szCs w:val="26"/>
        </w:rPr>
        <w:t xml:space="preserve">, M., ... &amp; </w:t>
      </w:r>
      <w:proofErr w:type="spellStart"/>
      <w:r w:rsidRPr="00392ADD">
        <w:rPr>
          <w:rFonts w:cs="Arial"/>
          <w:color w:val="1A1A1A"/>
          <w:szCs w:val="26"/>
        </w:rPr>
        <w:t>Sigman</w:t>
      </w:r>
      <w:proofErr w:type="spellEnd"/>
      <w:r w:rsidRPr="00392ADD">
        <w:rPr>
          <w:rFonts w:cs="Arial"/>
          <w:color w:val="1A1A1A"/>
          <w:szCs w:val="26"/>
        </w:rPr>
        <w:t>, M. (2013).</w:t>
      </w:r>
      <w:proofErr w:type="gramEnd"/>
      <w:r w:rsidRPr="00392ADD">
        <w:rPr>
          <w:rFonts w:cs="Arial"/>
          <w:color w:val="1A1A1A"/>
          <w:szCs w:val="26"/>
        </w:rPr>
        <w:t xml:space="preserve"> Distinct patterns of functional brain connectivity correlate with objective performance and subjective beliefs. </w:t>
      </w:r>
      <w:proofErr w:type="gramStart"/>
      <w:r w:rsidRPr="00392ADD">
        <w:rPr>
          <w:rFonts w:cs="Arial"/>
          <w:i/>
          <w:iCs/>
          <w:color w:val="1A1A1A"/>
          <w:szCs w:val="26"/>
        </w:rPr>
        <w:t>Proceedings of the National Academy of Sciences</w:t>
      </w:r>
      <w:r w:rsidRPr="00392ADD">
        <w:rPr>
          <w:rFonts w:cs="Arial"/>
          <w:color w:val="1A1A1A"/>
          <w:szCs w:val="26"/>
        </w:rPr>
        <w:t xml:space="preserve">, </w:t>
      </w:r>
      <w:r w:rsidRPr="00392ADD">
        <w:rPr>
          <w:rFonts w:cs="Arial"/>
          <w:i/>
          <w:iCs/>
          <w:color w:val="1A1A1A"/>
          <w:szCs w:val="26"/>
        </w:rPr>
        <w:t>110</w:t>
      </w:r>
      <w:r w:rsidRPr="00392ADD">
        <w:rPr>
          <w:rFonts w:cs="Arial"/>
          <w:color w:val="1A1A1A"/>
          <w:szCs w:val="26"/>
        </w:rPr>
        <w:t>(28), 11577-11582.</w:t>
      </w:r>
      <w:proofErr w:type="gramEnd"/>
    </w:p>
    <w:p w:rsidR="00623739" w:rsidRPr="00623739" w:rsidRDefault="00623739" w:rsidP="00623739">
      <w:pPr>
        <w:spacing w:after="120"/>
        <w:ind w:left="720" w:hanging="720"/>
        <w:rPr>
          <w:rFonts w:cs="Times New Roman"/>
          <w:color w:val="141414"/>
          <w:szCs w:val="32"/>
        </w:rPr>
      </w:pPr>
      <w:r w:rsidRPr="00623739">
        <w:rPr>
          <w:rFonts w:cs="Arial"/>
          <w:color w:val="1A1A1A"/>
          <w:szCs w:val="26"/>
        </w:rPr>
        <w:t xml:space="preserve">Bassett, D. S., &amp; Gazzaniga, M. S. (2011). Understanding complexity in the human brain. </w:t>
      </w:r>
      <w:r w:rsidRPr="00623739">
        <w:rPr>
          <w:rFonts w:cs="Arial"/>
          <w:i/>
          <w:iCs/>
          <w:color w:val="1A1A1A"/>
          <w:szCs w:val="26"/>
        </w:rPr>
        <w:t>Trends in cognitive sciences</w:t>
      </w:r>
      <w:r w:rsidRPr="00623739">
        <w:rPr>
          <w:rFonts w:cs="Arial"/>
          <w:color w:val="1A1A1A"/>
          <w:szCs w:val="26"/>
        </w:rPr>
        <w:t xml:space="preserve">, </w:t>
      </w:r>
      <w:r w:rsidRPr="00623739">
        <w:rPr>
          <w:rFonts w:cs="Arial"/>
          <w:i/>
          <w:iCs/>
          <w:color w:val="1A1A1A"/>
          <w:szCs w:val="26"/>
        </w:rPr>
        <w:t>15</w:t>
      </w:r>
      <w:r w:rsidRPr="00623739">
        <w:rPr>
          <w:rFonts w:cs="Arial"/>
          <w:color w:val="1A1A1A"/>
          <w:szCs w:val="26"/>
        </w:rPr>
        <w:t>(5), 200-209.</w:t>
      </w:r>
    </w:p>
    <w:p w:rsidR="00143063" w:rsidRDefault="00253DE3" w:rsidP="00392ADD">
      <w:pPr>
        <w:widowControl w:val="0"/>
        <w:autoSpaceDE w:val="0"/>
        <w:autoSpaceDN w:val="0"/>
        <w:adjustRightInd w:val="0"/>
        <w:spacing w:after="0"/>
        <w:ind w:left="720" w:hanging="720"/>
        <w:rPr>
          <w:rFonts w:cs="Verdana"/>
          <w:b/>
          <w:bCs/>
          <w:szCs w:val="26"/>
        </w:rPr>
      </w:pPr>
      <w:proofErr w:type="spellStart"/>
      <w:r w:rsidRPr="009918CE">
        <w:rPr>
          <w:rFonts w:cs="Arial"/>
          <w:color w:val="1A1A1A"/>
          <w:szCs w:val="26"/>
        </w:rPr>
        <w:t>Bengtsson</w:t>
      </w:r>
      <w:proofErr w:type="spellEnd"/>
      <w:r w:rsidRPr="009918CE">
        <w:rPr>
          <w:rFonts w:cs="Arial"/>
          <w:color w:val="1A1A1A"/>
          <w:szCs w:val="26"/>
        </w:rPr>
        <w:t xml:space="preserve">, S. L., Nagy, Z., </w:t>
      </w:r>
      <w:proofErr w:type="spellStart"/>
      <w:r w:rsidRPr="009918CE">
        <w:rPr>
          <w:rFonts w:cs="Arial"/>
          <w:color w:val="1A1A1A"/>
          <w:szCs w:val="26"/>
        </w:rPr>
        <w:t>Skare</w:t>
      </w:r>
      <w:proofErr w:type="spellEnd"/>
      <w:r w:rsidRPr="009918CE">
        <w:rPr>
          <w:rFonts w:cs="Arial"/>
          <w:color w:val="1A1A1A"/>
          <w:szCs w:val="26"/>
        </w:rPr>
        <w:t xml:space="preserve">, S., </w:t>
      </w:r>
      <w:proofErr w:type="spellStart"/>
      <w:r w:rsidRPr="009918CE">
        <w:rPr>
          <w:rFonts w:cs="Arial"/>
          <w:color w:val="1A1A1A"/>
          <w:szCs w:val="26"/>
        </w:rPr>
        <w:t>Forsman</w:t>
      </w:r>
      <w:proofErr w:type="spellEnd"/>
      <w:r w:rsidRPr="009918CE">
        <w:rPr>
          <w:rFonts w:cs="Arial"/>
          <w:color w:val="1A1A1A"/>
          <w:szCs w:val="26"/>
        </w:rPr>
        <w:t xml:space="preserve">, L., </w:t>
      </w:r>
      <w:proofErr w:type="spellStart"/>
      <w:r w:rsidRPr="009918CE">
        <w:rPr>
          <w:rFonts w:cs="Arial"/>
          <w:color w:val="1A1A1A"/>
          <w:szCs w:val="26"/>
        </w:rPr>
        <w:t>Forssberg</w:t>
      </w:r>
      <w:proofErr w:type="spellEnd"/>
      <w:r w:rsidRPr="009918CE">
        <w:rPr>
          <w:rFonts w:cs="Arial"/>
          <w:color w:val="1A1A1A"/>
          <w:szCs w:val="26"/>
        </w:rPr>
        <w:t xml:space="preserve">, H., &amp; </w:t>
      </w:r>
      <w:proofErr w:type="spellStart"/>
      <w:r w:rsidRPr="009918CE">
        <w:rPr>
          <w:rFonts w:cs="Arial"/>
          <w:color w:val="1A1A1A"/>
          <w:szCs w:val="26"/>
        </w:rPr>
        <w:t>Ullén</w:t>
      </w:r>
      <w:proofErr w:type="spellEnd"/>
      <w:r w:rsidRPr="009918CE">
        <w:rPr>
          <w:rFonts w:cs="Arial"/>
          <w:color w:val="1A1A1A"/>
          <w:szCs w:val="26"/>
        </w:rPr>
        <w:t xml:space="preserve">, F. (2005). Extensive piano practicing has regionally specific effects on white matter development. </w:t>
      </w:r>
      <w:r w:rsidRPr="009918CE">
        <w:rPr>
          <w:rFonts w:cs="Arial"/>
          <w:i/>
          <w:iCs/>
          <w:color w:val="1A1A1A"/>
          <w:szCs w:val="26"/>
        </w:rPr>
        <w:t>Nature neuroscience</w:t>
      </w:r>
      <w:r w:rsidRPr="009918CE">
        <w:rPr>
          <w:rFonts w:cs="Arial"/>
          <w:color w:val="1A1A1A"/>
          <w:szCs w:val="26"/>
        </w:rPr>
        <w:t xml:space="preserve">, </w:t>
      </w:r>
      <w:r w:rsidRPr="009918CE">
        <w:rPr>
          <w:rFonts w:cs="Arial"/>
          <w:i/>
          <w:iCs/>
          <w:color w:val="1A1A1A"/>
          <w:szCs w:val="26"/>
        </w:rPr>
        <w:t>8</w:t>
      </w:r>
      <w:r w:rsidRPr="009918CE">
        <w:rPr>
          <w:rFonts w:cs="Arial"/>
          <w:color w:val="1A1A1A"/>
          <w:szCs w:val="26"/>
        </w:rPr>
        <w:t>(9), 1148-1150.</w:t>
      </w:r>
    </w:p>
    <w:p w:rsidR="007E385A" w:rsidRPr="00392ADD" w:rsidRDefault="00844190" w:rsidP="00623739">
      <w:pPr>
        <w:spacing w:after="120"/>
        <w:ind w:left="720" w:hanging="720"/>
        <w:rPr>
          <w:rFonts w:cs="Arial"/>
          <w:color w:val="1A1A1A"/>
          <w:szCs w:val="26"/>
        </w:rPr>
      </w:pPr>
      <w:r w:rsidRPr="00392ADD">
        <w:rPr>
          <w:rFonts w:cs="Arial"/>
          <w:color w:val="1A1A1A"/>
          <w:szCs w:val="26"/>
        </w:rPr>
        <w:t>Bourgeois, J. P., Goldman-</w:t>
      </w:r>
      <w:proofErr w:type="spellStart"/>
      <w:r w:rsidRPr="00392ADD">
        <w:rPr>
          <w:rFonts w:cs="Arial"/>
          <w:color w:val="1A1A1A"/>
          <w:szCs w:val="26"/>
        </w:rPr>
        <w:t>Rakic</w:t>
      </w:r>
      <w:proofErr w:type="spellEnd"/>
      <w:r w:rsidRPr="00392ADD">
        <w:rPr>
          <w:rFonts w:cs="Arial"/>
          <w:color w:val="1A1A1A"/>
          <w:szCs w:val="26"/>
        </w:rPr>
        <w:t xml:space="preserve">, P. S., &amp; </w:t>
      </w:r>
      <w:proofErr w:type="spellStart"/>
      <w:r w:rsidRPr="00392ADD">
        <w:rPr>
          <w:rFonts w:cs="Arial"/>
          <w:color w:val="1A1A1A"/>
          <w:szCs w:val="26"/>
        </w:rPr>
        <w:t>Rakic</w:t>
      </w:r>
      <w:proofErr w:type="spellEnd"/>
      <w:r w:rsidRPr="00392ADD">
        <w:rPr>
          <w:rFonts w:cs="Arial"/>
          <w:color w:val="1A1A1A"/>
          <w:szCs w:val="26"/>
        </w:rPr>
        <w:t xml:space="preserve">, P. (2000). TT Formation, Elimination, and Stabilization of Synapses in the Primate Cerebral Cortex. </w:t>
      </w:r>
      <w:r w:rsidRPr="00392ADD">
        <w:rPr>
          <w:rFonts w:cs="Arial"/>
          <w:i/>
          <w:iCs/>
          <w:color w:val="1A1A1A"/>
          <w:szCs w:val="26"/>
        </w:rPr>
        <w:t>The new cognitive neurosciences</w:t>
      </w:r>
      <w:r w:rsidRPr="00392ADD">
        <w:rPr>
          <w:rFonts w:cs="Arial"/>
          <w:color w:val="1A1A1A"/>
          <w:szCs w:val="26"/>
        </w:rPr>
        <w:t>, 45.</w:t>
      </w:r>
    </w:p>
    <w:p w:rsidR="00623739" w:rsidRPr="00623739" w:rsidRDefault="00623739" w:rsidP="00623739">
      <w:pPr>
        <w:spacing w:after="120"/>
        <w:ind w:left="720" w:hanging="720"/>
        <w:rPr>
          <w:rFonts w:cs="Times New Roman"/>
          <w:szCs w:val="32"/>
        </w:rPr>
      </w:pPr>
      <w:proofErr w:type="spellStart"/>
      <w:r w:rsidRPr="00623739">
        <w:rPr>
          <w:rFonts w:cs="Arial"/>
          <w:color w:val="1A1A1A"/>
          <w:szCs w:val="26"/>
        </w:rPr>
        <w:t>Brito</w:t>
      </w:r>
      <w:proofErr w:type="spellEnd"/>
      <w:r w:rsidRPr="00623739">
        <w:rPr>
          <w:rFonts w:cs="Arial"/>
          <w:color w:val="1A1A1A"/>
          <w:szCs w:val="26"/>
        </w:rPr>
        <w:t xml:space="preserve">, N. H., &amp; Noble, K. G. (2014). </w:t>
      </w:r>
      <w:proofErr w:type="gramStart"/>
      <w:r w:rsidRPr="00623739">
        <w:rPr>
          <w:rFonts w:cs="Arial"/>
          <w:color w:val="1A1A1A"/>
          <w:szCs w:val="26"/>
        </w:rPr>
        <w:t>Socioeconomic status and structural brain development.</w:t>
      </w:r>
      <w:proofErr w:type="gramEnd"/>
      <w:r w:rsidRPr="00623739">
        <w:rPr>
          <w:rFonts w:cs="Arial"/>
          <w:color w:val="1A1A1A"/>
          <w:szCs w:val="26"/>
        </w:rPr>
        <w:t xml:space="preserve"> </w:t>
      </w:r>
      <w:r w:rsidRPr="00623739">
        <w:rPr>
          <w:rFonts w:cs="Arial"/>
          <w:i/>
          <w:iCs/>
          <w:color w:val="1A1A1A"/>
          <w:szCs w:val="26"/>
        </w:rPr>
        <w:t>Frontiers in neuroscience</w:t>
      </w:r>
      <w:r w:rsidRPr="00623739">
        <w:rPr>
          <w:rFonts w:cs="Arial"/>
          <w:color w:val="1A1A1A"/>
          <w:szCs w:val="26"/>
        </w:rPr>
        <w:t xml:space="preserve">, </w:t>
      </w:r>
      <w:r w:rsidRPr="00623739">
        <w:rPr>
          <w:rFonts w:cs="Arial"/>
          <w:i/>
          <w:iCs/>
          <w:color w:val="1A1A1A"/>
          <w:szCs w:val="26"/>
        </w:rPr>
        <w:t>8</w:t>
      </w:r>
      <w:r w:rsidRPr="00623739">
        <w:rPr>
          <w:rFonts w:cs="Arial"/>
          <w:color w:val="1A1A1A"/>
          <w:szCs w:val="26"/>
        </w:rPr>
        <w:t>.</w:t>
      </w:r>
    </w:p>
    <w:p w:rsidR="00623739" w:rsidRPr="00623739" w:rsidRDefault="00623739" w:rsidP="00623739">
      <w:pPr>
        <w:spacing w:after="120"/>
        <w:ind w:left="720" w:hanging="720"/>
        <w:rPr>
          <w:rFonts w:cs="Times New Roman"/>
          <w:color w:val="141414"/>
          <w:szCs w:val="32"/>
        </w:rPr>
      </w:pPr>
      <w:proofErr w:type="spellStart"/>
      <w:proofErr w:type="gramStart"/>
      <w:r w:rsidRPr="00623739">
        <w:rPr>
          <w:rFonts w:cs="Arial"/>
          <w:color w:val="1A1A1A"/>
          <w:szCs w:val="26"/>
        </w:rPr>
        <w:t>Brun</w:t>
      </w:r>
      <w:proofErr w:type="spellEnd"/>
      <w:r w:rsidRPr="00623739">
        <w:rPr>
          <w:rFonts w:cs="Arial"/>
          <w:color w:val="1A1A1A"/>
          <w:szCs w:val="26"/>
        </w:rPr>
        <w:t xml:space="preserve">, C. C., </w:t>
      </w:r>
      <w:proofErr w:type="spellStart"/>
      <w:r w:rsidRPr="00623739">
        <w:rPr>
          <w:rFonts w:cs="Arial"/>
          <w:color w:val="1A1A1A"/>
          <w:szCs w:val="26"/>
        </w:rPr>
        <w:t>Leporé</w:t>
      </w:r>
      <w:proofErr w:type="spellEnd"/>
      <w:r w:rsidRPr="00623739">
        <w:rPr>
          <w:rFonts w:cs="Arial"/>
          <w:color w:val="1A1A1A"/>
          <w:szCs w:val="26"/>
        </w:rPr>
        <w:t xml:space="preserve">, N., </w:t>
      </w:r>
      <w:proofErr w:type="spellStart"/>
      <w:r w:rsidRPr="00623739">
        <w:rPr>
          <w:rFonts w:cs="Arial"/>
          <w:color w:val="1A1A1A"/>
          <w:szCs w:val="26"/>
        </w:rPr>
        <w:t>Pennec</w:t>
      </w:r>
      <w:proofErr w:type="spellEnd"/>
      <w:r w:rsidRPr="00623739">
        <w:rPr>
          <w:rFonts w:cs="Arial"/>
          <w:color w:val="1A1A1A"/>
          <w:szCs w:val="26"/>
        </w:rPr>
        <w:t xml:space="preserve">, X., Lee, A. D., </w:t>
      </w:r>
      <w:proofErr w:type="spellStart"/>
      <w:r w:rsidRPr="00623739">
        <w:rPr>
          <w:rFonts w:cs="Arial"/>
          <w:color w:val="1A1A1A"/>
          <w:szCs w:val="26"/>
        </w:rPr>
        <w:t>Barysheva</w:t>
      </w:r>
      <w:proofErr w:type="spellEnd"/>
      <w:r w:rsidRPr="00623739">
        <w:rPr>
          <w:rFonts w:cs="Arial"/>
          <w:color w:val="1A1A1A"/>
          <w:szCs w:val="26"/>
        </w:rPr>
        <w:t>, M., Madsen, S. K., ... &amp; Thompson, P. M. (2009).</w:t>
      </w:r>
      <w:proofErr w:type="gramEnd"/>
      <w:r w:rsidRPr="00623739">
        <w:rPr>
          <w:rFonts w:cs="Arial"/>
          <w:color w:val="1A1A1A"/>
          <w:szCs w:val="26"/>
        </w:rPr>
        <w:t xml:space="preserve"> Mapping the regional influence of genetics on brain structure variability—a tensor-based </w:t>
      </w:r>
      <w:proofErr w:type="spellStart"/>
      <w:r w:rsidRPr="00623739">
        <w:rPr>
          <w:rFonts w:cs="Arial"/>
          <w:color w:val="1A1A1A"/>
          <w:szCs w:val="26"/>
        </w:rPr>
        <w:t>morphometry</w:t>
      </w:r>
      <w:proofErr w:type="spellEnd"/>
      <w:r w:rsidRPr="00623739">
        <w:rPr>
          <w:rFonts w:cs="Arial"/>
          <w:color w:val="1A1A1A"/>
          <w:szCs w:val="26"/>
        </w:rPr>
        <w:t xml:space="preserve"> study. </w:t>
      </w:r>
      <w:proofErr w:type="spellStart"/>
      <w:proofErr w:type="gramStart"/>
      <w:r w:rsidRPr="00623739">
        <w:rPr>
          <w:rFonts w:cs="Arial"/>
          <w:i/>
          <w:iCs/>
          <w:color w:val="1A1A1A"/>
          <w:szCs w:val="26"/>
        </w:rPr>
        <w:t>Neuroimage</w:t>
      </w:r>
      <w:proofErr w:type="spellEnd"/>
      <w:r w:rsidRPr="00623739">
        <w:rPr>
          <w:rFonts w:cs="Arial"/>
          <w:color w:val="1A1A1A"/>
          <w:szCs w:val="26"/>
        </w:rPr>
        <w:t xml:space="preserve">, </w:t>
      </w:r>
      <w:r w:rsidRPr="00623739">
        <w:rPr>
          <w:rFonts w:cs="Arial"/>
          <w:i/>
          <w:iCs/>
          <w:color w:val="1A1A1A"/>
          <w:szCs w:val="26"/>
        </w:rPr>
        <w:t>48</w:t>
      </w:r>
      <w:r w:rsidRPr="00623739">
        <w:rPr>
          <w:rFonts w:cs="Arial"/>
          <w:color w:val="1A1A1A"/>
          <w:szCs w:val="26"/>
        </w:rPr>
        <w:t>(1), 37-49.</w:t>
      </w:r>
      <w:proofErr w:type="gramEnd"/>
    </w:p>
    <w:p w:rsidR="006B0162" w:rsidRPr="00392ADD" w:rsidRDefault="006B0162" w:rsidP="00623739">
      <w:pPr>
        <w:widowControl w:val="0"/>
        <w:autoSpaceDE w:val="0"/>
        <w:autoSpaceDN w:val="0"/>
        <w:adjustRightInd w:val="0"/>
        <w:spacing w:after="120"/>
        <w:ind w:left="720" w:hanging="720"/>
        <w:rPr>
          <w:rFonts w:cs="Arial"/>
          <w:color w:val="1A1A1A"/>
          <w:szCs w:val="26"/>
        </w:rPr>
      </w:pPr>
      <w:r w:rsidRPr="00392ADD">
        <w:rPr>
          <w:rFonts w:cs="Arial"/>
          <w:color w:val="1A1A1A"/>
          <w:szCs w:val="26"/>
        </w:rPr>
        <w:t>Buckner, R. L., Andrews</w:t>
      </w:r>
      <w:r w:rsidRPr="00392ADD">
        <w:rPr>
          <w:rFonts w:cs="Menlo Regular" w:hint="eastAsia"/>
          <w:color w:val="1A1A1A"/>
          <w:szCs w:val="26"/>
        </w:rPr>
        <w:t>‐</w:t>
      </w:r>
      <w:r w:rsidRPr="00392ADD">
        <w:rPr>
          <w:rFonts w:cs="Arial"/>
          <w:color w:val="1A1A1A"/>
          <w:szCs w:val="26"/>
        </w:rPr>
        <w:t xml:space="preserve">Hanna, J. R., &amp; </w:t>
      </w:r>
      <w:proofErr w:type="spellStart"/>
      <w:r w:rsidRPr="00392ADD">
        <w:rPr>
          <w:rFonts w:cs="Arial"/>
          <w:color w:val="1A1A1A"/>
          <w:szCs w:val="26"/>
        </w:rPr>
        <w:t>Schacter</w:t>
      </w:r>
      <w:proofErr w:type="spellEnd"/>
      <w:r w:rsidRPr="00392ADD">
        <w:rPr>
          <w:rFonts w:cs="Arial"/>
          <w:color w:val="1A1A1A"/>
          <w:szCs w:val="26"/>
        </w:rPr>
        <w:t xml:space="preserve">, D. L. (2008). </w:t>
      </w:r>
      <w:proofErr w:type="gramStart"/>
      <w:r w:rsidRPr="00392ADD">
        <w:rPr>
          <w:rFonts w:cs="Arial"/>
          <w:color w:val="1A1A1A"/>
          <w:szCs w:val="26"/>
        </w:rPr>
        <w:t>The brain's default network.</w:t>
      </w:r>
      <w:proofErr w:type="gramEnd"/>
      <w:r w:rsidRPr="00392ADD">
        <w:rPr>
          <w:rFonts w:cs="Arial"/>
          <w:color w:val="1A1A1A"/>
          <w:szCs w:val="26"/>
        </w:rPr>
        <w:t xml:space="preserve"> </w:t>
      </w:r>
      <w:proofErr w:type="gramStart"/>
      <w:r w:rsidRPr="00392ADD">
        <w:rPr>
          <w:rFonts w:cs="Arial"/>
          <w:i/>
          <w:iCs/>
          <w:color w:val="1A1A1A"/>
          <w:szCs w:val="26"/>
        </w:rPr>
        <w:t>Annals of the New York Academy of Sciences</w:t>
      </w:r>
      <w:r w:rsidRPr="00392ADD">
        <w:rPr>
          <w:rFonts w:cs="Arial"/>
          <w:color w:val="1A1A1A"/>
          <w:szCs w:val="26"/>
        </w:rPr>
        <w:t xml:space="preserve">, </w:t>
      </w:r>
      <w:r w:rsidRPr="00392ADD">
        <w:rPr>
          <w:rFonts w:cs="Arial"/>
          <w:i/>
          <w:iCs/>
          <w:color w:val="1A1A1A"/>
          <w:szCs w:val="26"/>
        </w:rPr>
        <w:t>1124</w:t>
      </w:r>
      <w:r w:rsidRPr="00392ADD">
        <w:rPr>
          <w:rFonts w:cs="Arial"/>
          <w:color w:val="1A1A1A"/>
          <w:szCs w:val="26"/>
        </w:rPr>
        <w:t>(1), 1-38.</w:t>
      </w:r>
      <w:proofErr w:type="gramEnd"/>
    </w:p>
    <w:p w:rsidR="00B6350C" w:rsidRPr="00392ADD" w:rsidRDefault="00844190" w:rsidP="00623739">
      <w:pPr>
        <w:widowControl w:val="0"/>
        <w:autoSpaceDE w:val="0"/>
        <w:autoSpaceDN w:val="0"/>
        <w:adjustRightInd w:val="0"/>
        <w:spacing w:after="120"/>
        <w:ind w:left="720" w:hanging="720"/>
        <w:rPr>
          <w:rFonts w:cs="Arial"/>
          <w:color w:val="1A1A1A"/>
          <w:szCs w:val="26"/>
        </w:rPr>
      </w:pPr>
      <w:proofErr w:type="spellStart"/>
      <w:r w:rsidRPr="00392ADD">
        <w:rPr>
          <w:rFonts w:cs="Arial"/>
          <w:color w:val="1A1A1A"/>
          <w:szCs w:val="26"/>
        </w:rPr>
        <w:t>Cicchetti</w:t>
      </w:r>
      <w:proofErr w:type="spellEnd"/>
      <w:r w:rsidRPr="00392ADD">
        <w:rPr>
          <w:rFonts w:cs="Arial"/>
          <w:color w:val="1A1A1A"/>
          <w:szCs w:val="26"/>
        </w:rPr>
        <w:t xml:space="preserve">, D. (2010). Resilience under conditions of extreme stress: a multilevel perspective. </w:t>
      </w:r>
      <w:proofErr w:type="gramStart"/>
      <w:r w:rsidRPr="00392ADD">
        <w:rPr>
          <w:rFonts w:cs="Arial"/>
          <w:i/>
          <w:iCs/>
          <w:color w:val="1A1A1A"/>
          <w:szCs w:val="26"/>
        </w:rPr>
        <w:t>World Psychiatry</w:t>
      </w:r>
      <w:r w:rsidRPr="00392ADD">
        <w:rPr>
          <w:rFonts w:cs="Arial"/>
          <w:color w:val="1A1A1A"/>
          <w:szCs w:val="26"/>
        </w:rPr>
        <w:t xml:space="preserve">, </w:t>
      </w:r>
      <w:r w:rsidRPr="00392ADD">
        <w:rPr>
          <w:rFonts w:cs="Arial"/>
          <w:i/>
          <w:iCs/>
          <w:color w:val="1A1A1A"/>
          <w:szCs w:val="26"/>
        </w:rPr>
        <w:t>9</w:t>
      </w:r>
      <w:r w:rsidRPr="00392ADD">
        <w:rPr>
          <w:rFonts w:cs="Arial"/>
          <w:color w:val="1A1A1A"/>
          <w:szCs w:val="26"/>
        </w:rPr>
        <w:t>(3), 145-154.</w:t>
      </w:r>
      <w:proofErr w:type="gramEnd"/>
    </w:p>
    <w:p w:rsidR="00623739" w:rsidRPr="00623739" w:rsidRDefault="00623739" w:rsidP="00623739">
      <w:pPr>
        <w:widowControl w:val="0"/>
        <w:autoSpaceDE w:val="0"/>
        <w:autoSpaceDN w:val="0"/>
        <w:adjustRightInd w:val="0"/>
        <w:spacing w:after="120"/>
        <w:ind w:left="720" w:hanging="720"/>
        <w:rPr>
          <w:rFonts w:cs="Arial"/>
          <w:color w:val="1A1A1A"/>
          <w:szCs w:val="26"/>
        </w:rPr>
      </w:pPr>
      <w:proofErr w:type="gramStart"/>
      <w:r w:rsidRPr="00623739">
        <w:rPr>
          <w:rFonts w:cs="Arial"/>
          <w:color w:val="1A1A1A"/>
          <w:szCs w:val="26"/>
        </w:rPr>
        <w:t xml:space="preserve">Dawes, C. T., Fowler, J. H., Johnson, T., </w:t>
      </w:r>
      <w:proofErr w:type="spellStart"/>
      <w:r w:rsidRPr="00623739">
        <w:rPr>
          <w:rFonts w:cs="Arial"/>
          <w:color w:val="1A1A1A"/>
          <w:szCs w:val="26"/>
        </w:rPr>
        <w:t>McElreath</w:t>
      </w:r>
      <w:proofErr w:type="spellEnd"/>
      <w:r w:rsidRPr="00623739">
        <w:rPr>
          <w:rFonts w:cs="Arial"/>
          <w:color w:val="1A1A1A"/>
          <w:szCs w:val="26"/>
        </w:rPr>
        <w:t>, R., &amp; Smirnov, O. (2007).</w:t>
      </w:r>
      <w:proofErr w:type="gramEnd"/>
      <w:r w:rsidRPr="00623739">
        <w:rPr>
          <w:rFonts w:cs="Arial"/>
          <w:color w:val="1A1A1A"/>
          <w:szCs w:val="26"/>
        </w:rPr>
        <w:t xml:space="preserve"> Egalitarian motives in humans. </w:t>
      </w:r>
      <w:proofErr w:type="gramStart"/>
      <w:r w:rsidRPr="00623739">
        <w:rPr>
          <w:rFonts w:cs="Arial"/>
          <w:i/>
          <w:iCs/>
          <w:color w:val="1A1A1A"/>
          <w:szCs w:val="26"/>
        </w:rPr>
        <w:t>Nature</w:t>
      </w:r>
      <w:r w:rsidRPr="00623739">
        <w:rPr>
          <w:rFonts w:cs="Arial"/>
          <w:color w:val="1A1A1A"/>
          <w:szCs w:val="26"/>
        </w:rPr>
        <w:t xml:space="preserve">, </w:t>
      </w:r>
      <w:r w:rsidRPr="00623739">
        <w:rPr>
          <w:rFonts w:cs="Arial"/>
          <w:i/>
          <w:iCs/>
          <w:color w:val="1A1A1A"/>
          <w:szCs w:val="26"/>
        </w:rPr>
        <w:t>446</w:t>
      </w:r>
      <w:r w:rsidRPr="00623739">
        <w:rPr>
          <w:rFonts w:cs="Arial"/>
          <w:color w:val="1A1A1A"/>
          <w:szCs w:val="26"/>
        </w:rPr>
        <w:t>(7137), 794-796.</w:t>
      </w:r>
      <w:proofErr w:type="gramEnd"/>
    </w:p>
    <w:p w:rsidR="00143063" w:rsidRDefault="000F7D36" w:rsidP="00392ADD">
      <w:pPr>
        <w:widowControl w:val="0"/>
        <w:autoSpaceDE w:val="0"/>
        <w:autoSpaceDN w:val="0"/>
        <w:adjustRightInd w:val="0"/>
        <w:ind w:left="720" w:hanging="720"/>
        <w:rPr>
          <w:rFonts w:cs="Arial"/>
          <w:color w:val="1A1A1A"/>
          <w:szCs w:val="26"/>
        </w:rPr>
      </w:pPr>
      <w:r w:rsidRPr="009918CE">
        <w:rPr>
          <w:rFonts w:cs="Arial"/>
          <w:color w:val="1A1A1A"/>
          <w:szCs w:val="26"/>
        </w:rPr>
        <w:t>Evans, A. C., &amp; Brain Development Cooperative Group. (2006)</w:t>
      </w:r>
      <w:proofErr w:type="gramStart"/>
      <w:r w:rsidRPr="009918CE">
        <w:rPr>
          <w:rFonts w:cs="Arial"/>
          <w:color w:val="1A1A1A"/>
          <w:szCs w:val="26"/>
        </w:rPr>
        <w:t>. The NIH MRI study of normal brain development.</w:t>
      </w:r>
      <w:proofErr w:type="gramEnd"/>
      <w:r w:rsidRPr="009918CE">
        <w:rPr>
          <w:rFonts w:cs="Arial"/>
          <w:color w:val="1A1A1A"/>
          <w:szCs w:val="26"/>
        </w:rPr>
        <w:t xml:space="preserve"> </w:t>
      </w:r>
      <w:proofErr w:type="spellStart"/>
      <w:proofErr w:type="gramStart"/>
      <w:r w:rsidRPr="009918CE">
        <w:rPr>
          <w:rFonts w:cs="Arial"/>
          <w:i/>
          <w:iCs/>
          <w:color w:val="1A1A1A"/>
          <w:szCs w:val="26"/>
        </w:rPr>
        <w:t>Neuroimage</w:t>
      </w:r>
      <w:proofErr w:type="spellEnd"/>
      <w:r w:rsidRPr="009918CE">
        <w:rPr>
          <w:rFonts w:cs="Arial"/>
          <w:color w:val="1A1A1A"/>
          <w:szCs w:val="26"/>
        </w:rPr>
        <w:t xml:space="preserve">, </w:t>
      </w:r>
      <w:r w:rsidRPr="009918CE">
        <w:rPr>
          <w:rFonts w:cs="Arial"/>
          <w:i/>
          <w:iCs/>
          <w:color w:val="1A1A1A"/>
          <w:szCs w:val="26"/>
        </w:rPr>
        <w:t>30</w:t>
      </w:r>
      <w:r w:rsidRPr="009918CE">
        <w:rPr>
          <w:rFonts w:cs="Arial"/>
          <w:color w:val="1A1A1A"/>
          <w:szCs w:val="26"/>
        </w:rPr>
        <w:t>(1), 184-202.</w:t>
      </w:r>
      <w:proofErr w:type="gramEnd"/>
    </w:p>
    <w:p w:rsidR="00623739" w:rsidRPr="00623739" w:rsidRDefault="00623739" w:rsidP="00623739">
      <w:pPr>
        <w:spacing w:after="120"/>
        <w:ind w:left="720" w:hanging="720"/>
        <w:rPr>
          <w:rFonts w:cs="Times New Roman"/>
          <w:szCs w:val="32"/>
        </w:rPr>
      </w:pPr>
      <w:proofErr w:type="gramStart"/>
      <w:r w:rsidRPr="00623739">
        <w:rPr>
          <w:rFonts w:cs="Arial"/>
          <w:color w:val="1A1A1A"/>
          <w:szCs w:val="26"/>
        </w:rPr>
        <w:t xml:space="preserve">Farah, M. J., </w:t>
      </w:r>
      <w:proofErr w:type="spellStart"/>
      <w:r w:rsidRPr="00623739">
        <w:rPr>
          <w:rFonts w:cs="Arial"/>
          <w:color w:val="1A1A1A"/>
          <w:szCs w:val="26"/>
        </w:rPr>
        <w:t>Shera</w:t>
      </w:r>
      <w:proofErr w:type="spellEnd"/>
      <w:r w:rsidRPr="00623739">
        <w:rPr>
          <w:rFonts w:cs="Arial"/>
          <w:color w:val="1A1A1A"/>
          <w:szCs w:val="26"/>
        </w:rPr>
        <w:t xml:space="preserve">, D. M., Savage, J. H., Betancourt, L., </w:t>
      </w:r>
      <w:proofErr w:type="spellStart"/>
      <w:r w:rsidRPr="00623739">
        <w:rPr>
          <w:rFonts w:cs="Arial"/>
          <w:color w:val="1A1A1A"/>
          <w:szCs w:val="26"/>
        </w:rPr>
        <w:t>Giannetta</w:t>
      </w:r>
      <w:proofErr w:type="spellEnd"/>
      <w:r w:rsidRPr="00623739">
        <w:rPr>
          <w:rFonts w:cs="Arial"/>
          <w:color w:val="1A1A1A"/>
          <w:szCs w:val="26"/>
        </w:rPr>
        <w:t>, J. M., Brodsky, N. L., ... &amp; Hurt, H. (2006).</w:t>
      </w:r>
      <w:proofErr w:type="gramEnd"/>
      <w:r w:rsidRPr="00623739">
        <w:rPr>
          <w:rFonts w:cs="Arial"/>
          <w:color w:val="1A1A1A"/>
          <w:szCs w:val="26"/>
        </w:rPr>
        <w:t xml:space="preserve"> Childhood poverty: Specific associations with neurocognitive development. </w:t>
      </w:r>
      <w:r w:rsidRPr="00623739">
        <w:rPr>
          <w:rFonts w:cs="Arial"/>
          <w:i/>
          <w:iCs/>
          <w:color w:val="1A1A1A"/>
          <w:szCs w:val="26"/>
        </w:rPr>
        <w:t>Brain research</w:t>
      </w:r>
      <w:r w:rsidRPr="00623739">
        <w:rPr>
          <w:rFonts w:cs="Arial"/>
          <w:color w:val="1A1A1A"/>
          <w:szCs w:val="26"/>
        </w:rPr>
        <w:t xml:space="preserve">, </w:t>
      </w:r>
      <w:r w:rsidRPr="00623739">
        <w:rPr>
          <w:rFonts w:cs="Arial"/>
          <w:i/>
          <w:iCs/>
          <w:color w:val="1A1A1A"/>
          <w:szCs w:val="26"/>
        </w:rPr>
        <w:t>1110</w:t>
      </w:r>
      <w:r w:rsidRPr="00623739">
        <w:rPr>
          <w:rFonts w:cs="Arial"/>
          <w:color w:val="1A1A1A"/>
          <w:szCs w:val="26"/>
        </w:rPr>
        <w:t>(1), 166-174.</w:t>
      </w:r>
    </w:p>
    <w:p w:rsidR="00623739" w:rsidRPr="00623739" w:rsidRDefault="00623739" w:rsidP="00623739">
      <w:pPr>
        <w:spacing w:after="120"/>
        <w:ind w:left="720" w:hanging="720"/>
        <w:rPr>
          <w:rFonts w:cs="Times New Roman"/>
          <w:color w:val="141414"/>
          <w:szCs w:val="32"/>
        </w:rPr>
      </w:pPr>
      <w:r w:rsidRPr="00623739">
        <w:rPr>
          <w:rFonts w:cs="Arial"/>
          <w:color w:val="1A1A1A"/>
          <w:szCs w:val="26"/>
        </w:rPr>
        <w:t xml:space="preserve">Fehr, E., &amp; Schmidt, K. M. (1999). </w:t>
      </w:r>
      <w:proofErr w:type="gramStart"/>
      <w:r w:rsidRPr="00623739">
        <w:rPr>
          <w:rFonts w:cs="Arial"/>
          <w:color w:val="1A1A1A"/>
          <w:szCs w:val="26"/>
        </w:rPr>
        <w:t>A theory of fairness, competition, and cooperation.</w:t>
      </w:r>
      <w:proofErr w:type="gramEnd"/>
      <w:r w:rsidRPr="00623739">
        <w:rPr>
          <w:rFonts w:cs="Arial"/>
          <w:color w:val="1A1A1A"/>
          <w:szCs w:val="26"/>
        </w:rPr>
        <w:t xml:space="preserve"> </w:t>
      </w:r>
      <w:r w:rsidRPr="00623739">
        <w:rPr>
          <w:rFonts w:cs="Arial"/>
          <w:i/>
          <w:iCs/>
          <w:color w:val="1A1A1A"/>
          <w:szCs w:val="26"/>
        </w:rPr>
        <w:t>Quarterly journal of Economics</w:t>
      </w:r>
      <w:r w:rsidRPr="00623739">
        <w:rPr>
          <w:rFonts w:cs="Arial"/>
          <w:color w:val="1A1A1A"/>
          <w:szCs w:val="26"/>
        </w:rPr>
        <w:t>, 817-868.</w:t>
      </w:r>
      <w:r w:rsidRPr="00623739">
        <w:rPr>
          <w:rFonts w:cs="Times New Roman"/>
          <w:color w:val="141414"/>
          <w:szCs w:val="32"/>
        </w:rPr>
        <w:t xml:space="preserve"> </w:t>
      </w:r>
    </w:p>
    <w:p w:rsidR="006E64F9" w:rsidRPr="00392ADD" w:rsidRDefault="00844190" w:rsidP="00623739">
      <w:pPr>
        <w:spacing w:after="120"/>
        <w:ind w:left="720" w:hanging="720"/>
        <w:rPr>
          <w:rFonts w:cs="Arial"/>
          <w:color w:val="1A1A1A"/>
          <w:szCs w:val="26"/>
        </w:rPr>
      </w:pPr>
      <w:proofErr w:type="gramStart"/>
      <w:r w:rsidRPr="00392ADD">
        <w:rPr>
          <w:rFonts w:cs="Arial"/>
          <w:color w:val="1A1A1A"/>
          <w:szCs w:val="26"/>
        </w:rPr>
        <w:t>Fox, S. E., Levitt, P., &amp; Nelson III, C. A. (2010).</w:t>
      </w:r>
      <w:proofErr w:type="gramEnd"/>
      <w:r w:rsidRPr="00392ADD">
        <w:rPr>
          <w:rFonts w:cs="Arial"/>
          <w:color w:val="1A1A1A"/>
          <w:szCs w:val="26"/>
        </w:rPr>
        <w:t xml:space="preserve"> How the timing and quality of early experiences influence the development of brain architecture. </w:t>
      </w:r>
      <w:r w:rsidRPr="00392ADD">
        <w:rPr>
          <w:rFonts w:cs="Arial"/>
          <w:i/>
          <w:iCs/>
          <w:color w:val="1A1A1A"/>
          <w:szCs w:val="26"/>
        </w:rPr>
        <w:t>Child development</w:t>
      </w:r>
      <w:r w:rsidRPr="00392ADD">
        <w:rPr>
          <w:rFonts w:cs="Arial"/>
          <w:color w:val="1A1A1A"/>
          <w:szCs w:val="26"/>
        </w:rPr>
        <w:t xml:space="preserve">, </w:t>
      </w:r>
      <w:r w:rsidRPr="00392ADD">
        <w:rPr>
          <w:rFonts w:cs="Arial"/>
          <w:i/>
          <w:iCs/>
          <w:color w:val="1A1A1A"/>
          <w:szCs w:val="26"/>
        </w:rPr>
        <w:t>81</w:t>
      </w:r>
      <w:r w:rsidRPr="00392ADD">
        <w:rPr>
          <w:rFonts w:cs="Arial"/>
          <w:color w:val="1A1A1A"/>
          <w:szCs w:val="26"/>
        </w:rPr>
        <w:t>(1), 28-40.</w:t>
      </w:r>
    </w:p>
    <w:p w:rsidR="00623739" w:rsidRPr="00623739" w:rsidRDefault="00623739" w:rsidP="00623739">
      <w:pPr>
        <w:spacing w:after="120"/>
        <w:ind w:left="720" w:hanging="720"/>
        <w:rPr>
          <w:rFonts w:cs="Times New Roman"/>
          <w:i/>
          <w:color w:val="141414"/>
          <w:szCs w:val="32"/>
        </w:rPr>
      </w:pPr>
      <w:r w:rsidRPr="00623739">
        <w:rPr>
          <w:rFonts w:cs="Arial"/>
          <w:color w:val="1A1A1A"/>
          <w:szCs w:val="26"/>
        </w:rPr>
        <w:t xml:space="preserve">Freeman, S. M., </w:t>
      </w:r>
      <w:proofErr w:type="spellStart"/>
      <w:r w:rsidRPr="00623739">
        <w:rPr>
          <w:rFonts w:cs="Arial"/>
          <w:color w:val="1A1A1A"/>
          <w:szCs w:val="26"/>
        </w:rPr>
        <w:t>Clewett</w:t>
      </w:r>
      <w:proofErr w:type="spellEnd"/>
      <w:r w:rsidRPr="00623739">
        <w:rPr>
          <w:rFonts w:cs="Arial"/>
          <w:color w:val="1A1A1A"/>
          <w:szCs w:val="26"/>
        </w:rPr>
        <w:t xml:space="preserve">, D. V., Bennett, C. M., </w:t>
      </w:r>
      <w:proofErr w:type="spellStart"/>
      <w:r w:rsidRPr="00623739">
        <w:rPr>
          <w:rFonts w:cs="Arial"/>
          <w:color w:val="1A1A1A"/>
          <w:szCs w:val="26"/>
        </w:rPr>
        <w:t>Kiehl</w:t>
      </w:r>
      <w:proofErr w:type="spellEnd"/>
      <w:r w:rsidRPr="00623739">
        <w:rPr>
          <w:rFonts w:cs="Arial"/>
          <w:color w:val="1A1A1A"/>
          <w:szCs w:val="26"/>
        </w:rPr>
        <w:t xml:space="preserve">, K. A., Gazzaniga, M. S., &amp; Miller, M. B. (2014). The Posteromedial Region of the Default Mode Network Shows Attenuated Task-Induced Deactivation in Psychopathic Prisoners. </w:t>
      </w:r>
      <w:r w:rsidRPr="00623739">
        <w:rPr>
          <w:rFonts w:cs="Arial"/>
          <w:i/>
          <w:color w:val="1A1A1A"/>
          <w:szCs w:val="26"/>
        </w:rPr>
        <w:t>Neuropsychology</w:t>
      </w:r>
    </w:p>
    <w:p w:rsidR="00623739" w:rsidRPr="00623739" w:rsidRDefault="00623739" w:rsidP="00623739">
      <w:pPr>
        <w:spacing w:after="120"/>
        <w:ind w:left="720" w:hanging="720"/>
        <w:rPr>
          <w:rFonts w:cs="Times New Roman"/>
          <w:color w:val="141414"/>
          <w:szCs w:val="32"/>
        </w:rPr>
      </w:pPr>
      <w:proofErr w:type="spellStart"/>
      <w:r w:rsidRPr="00623739">
        <w:rPr>
          <w:rFonts w:cs="Arial"/>
          <w:color w:val="1A1A1A"/>
          <w:szCs w:val="26"/>
        </w:rPr>
        <w:t>Gabrieli</w:t>
      </w:r>
      <w:proofErr w:type="spellEnd"/>
      <w:r w:rsidRPr="00623739">
        <w:rPr>
          <w:rFonts w:cs="Arial"/>
          <w:color w:val="1A1A1A"/>
          <w:szCs w:val="26"/>
        </w:rPr>
        <w:t xml:space="preserve">, J. D., </w:t>
      </w:r>
      <w:proofErr w:type="spellStart"/>
      <w:r w:rsidRPr="00623739">
        <w:rPr>
          <w:rFonts w:cs="Arial"/>
          <w:color w:val="1A1A1A"/>
          <w:szCs w:val="26"/>
        </w:rPr>
        <w:t>Ghosh</w:t>
      </w:r>
      <w:proofErr w:type="spellEnd"/>
      <w:r w:rsidRPr="00623739">
        <w:rPr>
          <w:rFonts w:cs="Arial"/>
          <w:color w:val="1A1A1A"/>
          <w:szCs w:val="26"/>
        </w:rPr>
        <w:t>, S. S., &amp; Whitfield-</w:t>
      </w:r>
      <w:proofErr w:type="spellStart"/>
      <w:r w:rsidRPr="00623739">
        <w:rPr>
          <w:rFonts w:cs="Arial"/>
          <w:color w:val="1A1A1A"/>
          <w:szCs w:val="26"/>
        </w:rPr>
        <w:t>Gabrieli</w:t>
      </w:r>
      <w:proofErr w:type="spellEnd"/>
      <w:r w:rsidRPr="00623739">
        <w:rPr>
          <w:rFonts w:cs="Arial"/>
          <w:color w:val="1A1A1A"/>
          <w:szCs w:val="26"/>
        </w:rPr>
        <w:t xml:space="preserve">, S. (2015). </w:t>
      </w:r>
      <w:proofErr w:type="gramStart"/>
      <w:r w:rsidRPr="00623739">
        <w:rPr>
          <w:rFonts w:cs="Arial"/>
          <w:color w:val="1A1A1A"/>
          <w:szCs w:val="26"/>
        </w:rPr>
        <w:t>Prediction as a Humanitarian and Pragmatic Contribution from Human Cognitive Neuroscience.</w:t>
      </w:r>
      <w:proofErr w:type="gramEnd"/>
      <w:r w:rsidRPr="00623739">
        <w:rPr>
          <w:rFonts w:cs="Arial"/>
          <w:color w:val="1A1A1A"/>
          <w:szCs w:val="26"/>
        </w:rPr>
        <w:t xml:space="preserve"> </w:t>
      </w:r>
      <w:proofErr w:type="gramStart"/>
      <w:r w:rsidRPr="00623739">
        <w:rPr>
          <w:rFonts w:cs="Arial"/>
          <w:i/>
          <w:iCs/>
          <w:color w:val="1A1A1A"/>
          <w:szCs w:val="26"/>
        </w:rPr>
        <w:t>Neuron</w:t>
      </w:r>
      <w:r w:rsidRPr="00623739">
        <w:rPr>
          <w:rFonts w:cs="Arial"/>
          <w:color w:val="1A1A1A"/>
          <w:szCs w:val="26"/>
        </w:rPr>
        <w:t xml:space="preserve">, </w:t>
      </w:r>
      <w:r w:rsidRPr="00623739">
        <w:rPr>
          <w:rFonts w:cs="Arial"/>
          <w:i/>
          <w:iCs/>
          <w:color w:val="1A1A1A"/>
          <w:szCs w:val="26"/>
        </w:rPr>
        <w:t>85</w:t>
      </w:r>
      <w:r w:rsidRPr="00623739">
        <w:rPr>
          <w:rFonts w:cs="Arial"/>
          <w:color w:val="1A1A1A"/>
          <w:szCs w:val="26"/>
        </w:rPr>
        <w:t>(1), 11-26.</w:t>
      </w:r>
      <w:proofErr w:type="gramEnd"/>
      <w:r w:rsidRPr="00623739">
        <w:rPr>
          <w:rFonts w:cs="Times New Roman"/>
          <w:color w:val="141414"/>
          <w:szCs w:val="32"/>
        </w:rPr>
        <w:t xml:space="preserve"> </w:t>
      </w:r>
    </w:p>
    <w:p w:rsidR="00143063" w:rsidRDefault="00253DE3" w:rsidP="00392ADD">
      <w:pPr>
        <w:widowControl w:val="0"/>
        <w:autoSpaceDE w:val="0"/>
        <w:autoSpaceDN w:val="0"/>
        <w:adjustRightInd w:val="0"/>
        <w:ind w:left="720" w:hanging="720"/>
        <w:rPr>
          <w:rFonts w:cs="Arial"/>
          <w:color w:val="312A2A"/>
        </w:rPr>
      </w:pPr>
      <w:proofErr w:type="spellStart"/>
      <w:proofErr w:type="gramStart"/>
      <w:r w:rsidRPr="009918CE">
        <w:rPr>
          <w:rFonts w:cs="Arial"/>
          <w:color w:val="1A1A1A"/>
          <w:szCs w:val="26"/>
        </w:rPr>
        <w:t>Gaser</w:t>
      </w:r>
      <w:proofErr w:type="spellEnd"/>
      <w:r w:rsidRPr="009918CE">
        <w:rPr>
          <w:rFonts w:cs="Arial"/>
          <w:color w:val="1A1A1A"/>
          <w:szCs w:val="26"/>
        </w:rPr>
        <w:t xml:space="preserve">, C., &amp; </w:t>
      </w:r>
      <w:proofErr w:type="spellStart"/>
      <w:r w:rsidRPr="009918CE">
        <w:rPr>
          <w:rFonts w:cs="Arial"/>
          <w:color w:val="1A1A1A"/>
          <w:szCs w:val="26"/>
        </w:rPr>
        <w:t>Schlaug</w:t>
      </w:r>
      <w:proofErr w:type="spellEnd"/>
      <w:r w:rsidRPr="009918CE">
        <w:rPr>
          <w:rFonts w:cs="Arial"/>
          <w:color w:val="1A1A1A"/>
          <w:szCs w:val="26"/>
        </w:rPr>
        <w:t>, G. (2003).</w:t>
      </w:r>
      <w:proofErr w:type="gramEnd"/>
      <w:r w:rsidRPr="009918CE">
        <w:rPr>
          <w:rFonts w:cs="Arial"/>
          <w:color w:val="1A1A1A"/>
          <w:szCs w:val="26"/>
        </w:rPr>
        <w:t xml:space="preserve"> Brain structures differ between musicians and non-musicians. </w:t>
      </w:r>
      <w:proofErr w:type="gramStart"/>
      <w:r w:rsidRPr="009918CE">
        <w:rPr>
          <w:rFonts w:cs="Arial"/>
          <w:i/>
          <w:iCs/>
          <w:color w:val="1A1A1A"/>
          <w:szCs w:val="26"/>
        </w:rPr>
        <w:t>The Journal of Neuroscience</w:t>
      </w:r>
      <w:r w:rsidRPr="009918CE">
        <w:rPr>
          <w:rFonts w:cs="Arial"/>
          <w:color w:val="1A1A1A"/>
          <w:szCs w:val="26"/>
        </w:rPr>
        <w:t xml:space="preserve">, </w:t>
      </w:r>
      <w:r w:rsidRPr="009918CE">
        <w:rPr>
          <w:rFonts w:cs="Arial"/>
          <w:i/>
          <w:iCs/>
          <w:color w:val="1A1A1A"/>
          <w:szCs w:val="26"/>
        </w:rPr>
        <w:t>23</w:t>
      </w:r>
      <w:r w:rsidRPr="009918CE">
        <w:rPr>
          <w:rFonts w:cs="Arial"/>
          <w:color w:val="1A1A1A"/>
          <w:szCs w:val="26"/>
        </w:rPr>
        <w:t>(27), 9240-9245.</w:t>
      </w:r>
      <w:proofErr w:type="gramEnd"/>
      <w:r w:rsidRPr="009918CE">
        <w:rPr>
          <w:rFonts w:cs="Arial"/>
          <w:color w:val="312A2A"/>
        </w:rPr>
        <w:t xml:space="preserve"> </w:t>
      </w:r>
    </w:p>
    <w:p w:rsidR="00623739" w:rsidRPr="00623739" w:rsidRDefault="00623739" w:rsidP="00623739">
      <w:pPr>
        <w:spacing w:after="120"/>
        <w:ind w:left="720" w:hanging="720"/>
        <w:rPr>
          <w:rFonts w:cs="Times New Roman"/>
          <w:color w:val="141414"/>
          <w:szCs w:val="32"/>
        </w:rPr>
      </w:pPr>
      <w:r w:rsidRPr="00623739">
        <w:rPr>
          <w:rFonts w:cs="Arial"/>
          <w:color w:val="1A1A1A"/>
          <w:szCs w:val="26"/>
        </w:rPr>
        <w:t xml:space="preserve">Gazzaniga, M. (2012). </w:t>
      </w:r>
      <w:r w:rsidRPr="00623739">
        <w:rPr>
          <w:rFonts w:cs="Arial"/>
          <w:i/>
          <w:iCs/>
          <w:color w:val="1A1A1A"/>
          <w:szCs w:val="26"/>
        </w:rPr>
        <w:t>Who's in Charge</w:t>
      </w:r>
      <w:proofErr w:type="gramStart"/>
      <w:r w:rsidRPr="00623739">
        <w:rPr>
          <w:rFonts w:cs="Arial"/>
          <w:i/>
          <w:iCs/>
          <w:color w:val="1A1A1A"/>
          <w:szCs w:val="26"/>
        </w:rPr>
        <w:t>?:</w:t>
      </w:r>
      <w:proofErr w:type="gramEnd"/>
      <w:r w:rsidRPr="00623739">
        <w:rPr>
          <w:rFonts w:cs="Arial"/>
          <w:i/>
          <w:iCs/>
          <w:color w:val="1A1A1A"/>
          <w:szCs w:val="26"/>
        </w:rPr>
        <w:t xml:space="preserve"> Free Will and the Science of the Brain</w:t>
      </w:r>
      <w:r w:rsidRPr="00623739">
        <w:rPr>
          <w:rFonts w:cs="Arial"/>
          <w:color w:val="1A1A1A"/>
          <w:szCs w:val="26"/>
        </w:rPr>
        <w:t>. Hachette UK.</w:t>
      </w:r>
      <w:r w:rsidRPr="00623739">
        <w:rPr>
          <w:rFonts w:cs="Times New Roman"/>
          <w:color w:val="141414"/>
          <w:szCs w:val="32"/>
        </w:rPr>
        <w:t xml:space="preserve"> </w:t>
      </w:r>
    </w:p>
    <w:p w:rsidR="00426E36" w:rsidRPr="00392ADD" w:rsidRDefault="00844190" w:rsidP="00623739">
      <w:pPr>
        <w:spacing w:after="120"/>
        <w:ind w:left="720" w:hanging="720"/>
        <w:rPr>
          <w:rFonts w:cs="Arial"/>
          <w:color w:val="1A1A1A"/>
          <w:szCs w:val="26"/>
        </w:rPr>
      </w:pPr>
      <w:proofErr w:type="spellStart"/>
      <w:proofErr w:type="gramStart"/>
      <w:r w:rsidRPr="00392ADD">
        <w:rPr>
          <w:rFonts w:cs="Arial"/>
          <w:color w:val="1A1A1A"/>
          <w:szCs w:val="26"/>
        </w:rPr>
        <w:t>Golestani</w:t>
      </w:r>
      <w:proofErr w:type="spellEnd"/>
      <w:r w:rsidRPr="00392ADD">
        <w:rPr>
          <w:rFonts w:cs="Arial"/>
          <w:color w:val="1A1A1A"/>
          <w:szCs w:val="26"/>
        </w:rPr>
        <w:t>, N. (2012).</w:t>
      </w:r>
      <w:proofErr w:type="gramEnd"/>
      <w:r w:rsidRPr="00392ADD">
        <w:rPr>
          <w:rFonts w:cs="Arial"/>
          <w:color w:val="1A1A1A"/>
          <w:szCs w:val="26"/>
        </w:rPr>
        <w:t xml:space="preserve"> Brain structural correlates of individual differences at low-to high-levels of the language processing hierarchy: a review of new approaches to imaging research. </w:t>
      </w:r>
      <w:proofErr w:type="gramStart"/>
      <w:r w:rsidRPr="00392ADD">
        <w:rPr>
          <w:rFonts w:cs="Arial"/>
          <w:i/>
          <w:iCs/>
          <w:color w:val="1A1A1A"/>
          <w:szCs w:val="26"/>
        </w:rPr>
        <w:t>International Journal of Bilingualism</w:t>
      </w:r>
      <w:r w:rsidRPr="00392ADD">
        <w:rPr>
          <w:rFonts w:cs="Arial"/>
          <w:color w:val="1A1A1A"/>
          <w:szCs w:val="26"/>
        </w:rPr>
        <w:t>, 1367006912456585.</w:t>
      </w:r>
      <w:proofErr w:type="gramEnd"/>
    </w:p>
    <w:p w:rsidR="00623739" w:rsidRPr="00623739" w:rsidRDefault="00623739" w:rsidP="00623739">
      <w:pPr>
        <w:spacing w:after="120"/>
        <w:ind w:left="720" w:hanging="720"/>
        <w:rPr>
          <w:rFonts w:cs="Times New Roman"/>
          <w:color w:val="141414"/>
          <w:szCs w:val="32"/>
        </w:rPr>
      </w:pPr>
      <w:proofErr w:type="spellStart"/>
      <w:proofErr w:type="gramStart"/>
      <w:r w:rsidRPr="00623739">
        <w:rPr>
          <w:rFonts w:cs="Arial"/>
          <w:color w:val="1A1A1A"/>
          <w:szCs w:val="26"/>
        </w:rPr>
        <w:t>Hoeft</w:t>
      </w:r>
      <w:proofErr w:type="spellEnd"/>
      <w:r w:rsidRPr="00623739">
        <w:rPr>
          <w:rFonts w:cs="Arial"/>
          <w:color w:val="1A1A1A"/>
          <w:szCs w:val="26"/>
        </w:rPr>
        <w:t xml:space="preserve">, F., </w:t>
      </w:r>
      <w:proofErr w:type="spellStart"/>
      <w:r w:rsidRPr="00623739">
        <w:rPr>
          <w:rFonts w:cs="Arial"/>
          <w:color w:val="1A1A1A"/>
          <w:szCs w:val="26"/>
        </w:rPr>
        <w:t>Meyler</w:t>
      </w:r>
      <w:proofErr w:type="spellEnd"/>
      <w:r w:rsidRPr="00623739">
        <w:rPr>
          <w:rFonts w:cs="Arial"/>
          <w:color w:val="1A1A1A"/>
          <w:szCs w:val="26"/>
        </w:rPr>
        <w:t xml:space="preserve">, A., Hernandez, A., </w:t>
      </w:r>
      <w:proofErr w:type="spellStart"/>
      <w:r w:rsidRPr="00623739">
        <w:rPr>
          <w:rFonts w:cs="Arial"/>
          <w:color w:val="1A1A1A"/>
          <w:szCs w:val="26"/>
        </w:rPr>
        <w:t>Juel</w:t>
      </w:r>
      <w:proofErr w:type="spellEnd"/>
      <w:r w:rsidRPr="00623739">
        <w:rPr>
          <w:rFonts w:cs="Arial"/>
          <w:color w:val="1A1A1A"/>
          <w:szCs w:val="26"/>
        </w:rPr>
        <w:t xml:space="preserve">, C., Taylor-Hill, H., Martindale, J. L., ... &amp; </w:t>
      </w:r>
      <w:proofErr w:type="spellStart"/>
      <w:r w:rsidRPr="00623739">
        <w:rPr>
          <w:rFonts w:cs="Arial"/>
          <w:color w:val="1A1A1A"/>
          <w:szCs w:val="26"/>
        </w:rPr>
        <w:t>Gabrieli</w:t>
      </w:r>
      <w:proofErr w:type="spellEnd"/>
      <w:r w:rsidRPr="00623739">
        <w:rPr>
          <w:rFonts w:cs="Arial"/>
          <w:color w:val="1A1A1A"/>
          <w:szCs w:val="26"/>
        </w:rPr>
        <w:t>, J. D. (2007).</w:t>
      </w:r>
      <w:proofErr w:type="gramEnd"/>
      <w:r w:rsidRPr="00623739">
        <w:rPr>
          <w:rFonts w:cs="Arial"/>
          <w:color w:val="1A1A1A"/>
          <w:szCs w:val="26"/>
        </w:rPr>
        <w:t xml:space="preserve"> Functional and morphometric brain dissociation between dyslexia and reading ability. </w:t>
      </w:r>
      <w:proofErr w:type="gramStart"/>
      <w:r w:rsidRPr="00623739">
        <w:rPr>
          <w:rFonts w:cs="Arial"/>
          <w:i/>
          <w:iCs/>
          <w:color w:val="1A1A1A"/>
          <w:szCs w:val="26"/>
        </w:rPr>
        <w:t>Proceedings of the National Academy of Sciences</w:t>
      </w:r>
      <w:r w:rsidRPr="00623739">
        <w:rPr>
          <w:rFonts w:cs="Arial"/>
          <w:color w:val="1A1A1A"/>
          <w:szCs w:val="26"/>
        </w:rPr>
        <w:t xml:space="preserve">, </w:t>
      </w:r>
      <w:r w:rsidRPr="00623739">
        <w:rPr>
          <w:rFonts w:cs="Arial"/>
          <w:i/>
          <w:iCs/>
          <w:color w:val="1A1A1A"/>
          <w:szCs w:val="26"/>
        </w:rPr>
        <w:t>104</w:t>
      </w:r>
      <w:r w:rsidRPr="00623739">
        <w:rPr>
          <w:rFonts w:cs="Arial"/>
          <w:color w:val="1A1A1A"/>
          <w:szCs w:val="26"/>
        </w:rPr>
        <w:t>(10), 4234-4239.</w:t>
      </w:r>
      <w:proofErr w:type="gramEnd"/>
    </w:p>
    <w:p w:rsidR="00143063" w:rsidRPr="00392ADD" w:rsidRDefault="00844190" w:rsidP="00392ADD">
      <w:pPr>
        <w:widowControl w:val="0"/>
        <w:autoSpaceDE w:val="0"/>
        <w:autoSpaceDN w:val="0"/>
        <w:adjustRightInd w:val="0"/>
        <w:spacing w:after="120"/>
        <w:ind w:left="720" w:hanging="720"/>
        <w:rPr>
          <w:rFonts w:cs="Arial"/>
          <w:color w:val="1A1A1A"/>
          <w:szCs w:val="26"/>
        </w:rPr>
      </w:pPr>
      <w:proofErr w:type="spellStart"/>
      <w:r w:rsidRPr="00392ADD">
        <w:rPr>
          <w:rFonts w:cs="Arial"/>
          <w:color w:val="1A1A1A"/>
          <w:szCs w:val="26"/>
        </w:rPr>
        <w:t>Hudziak</w:t>
      </w:r>
      <w:proofErr w:type="spellEnd"/>
      <w:r w:rsidRPr="00392ADD">
        <w:rPr>
          <w:rFonts w:cs="Arial"/>
          <w:color w:val="1A1A1A"/>
          <w:szCs w:val="26"/>
        </w:rPr>
        <w:t xml:space="preserve">, J. J., </w:t>
      </w:r>
      <w:proofErr w:type="spellStart"/>
      <w:r w:rsidRPr="00392ADD">
        <w:rPr>
          <w:rFonts w:cs="Arial"/>
          <w:color w:val="1A1A1A"/>
          <w:szCs w:val="26"/>
        </w:rPr>
        <w:t>Albaugh</w:t>
      </w:r>
      <w:proofErr w:type="spellEnd"/>
      <w:r w:rsidRPr="00392ADD">
        <w:rPr>
          <w:rFonts w:cs="Arial"/>
          <w:color w:val="1A1A1A"/>
          <w:szCs w:val="26"/>
        </w:rPr>
        <w:t xml:space="preserve">, M. D., </w:t>
      </w:r>
      <w:proofErr w:type="spellStart"/>
      <w:r w:rsidRPr="00392ADD">
        <w:rPr>
          <w:rFonts w:cs="Arial"/>
          <w:color w:val="1A1A1A"/>
          <w:szCs w:val="26"/>
        </w:rPr>
        <w:t>Ducharme</w:t>
      </w:r>
      <w:proofErr w:type="spellEnd"/>
      <w:r w:rsidRPr="00392ADD">
        <w:rPr>
          <w:rFonts w:cs="Arial"/>
          <w:color w:val="1A1A1A"/>
          <w:szCs w:val="26"/>
        </w:rPr>
        <w:t xml:space="preserve">, S., </w:t>
      </w:r>
      <w:proofErr w:type="spellStart"/>
      <w:r w:rsidRPr="00392ADD">
        <w:rPr>
          <w:rFonts w:cs="Arial"/>
          <w:color w:val="1A1A1A"/>
          <w:szCs w:val="26"/>
        </w:rPr>
        <w:t>Karama</w:t>
      </w:r>
      <w:proofErr w:type="spellEnd"/>
      <w:r w:rsidRPr="00392ADD">
        <w:rPr>
          <w:rFonts w:cs="Arial"/>
          <w:color w:val="1A1A1A"/>
          <w:szCs w:val="26"/>
        </w:rPr>
        <w:t xml:space="preserve">, S., </w:t>
      </w:r>
      <w:proofErr w:type="spellStart"/>
      <w:r w:rsidRPr="00392ADD">
        <w:rPr>
          <w:rFonts w:cs="Arial"/>
          <w:color w:val="1A1A1A"/>
          <w:szCs w:val="26"/>
        </w:rPr>
        <w:t>Spottswood</w:t>
      </w:r>
      <w:proofErr w:type="spellEnd"/>
      <w:r w:rsidRPr="00392ADD">
        <w:rPr>
          <w:rFonts w:cs="Arial"/>
          <w:color w:val="1A1A1A"/>
          <w:szCs w:val="26"/>
        </w:rPr>
        <w:t xml:space="preserve">, M., </w:t>
      </w:r>
      <w:proofErr w:type="spellStart"/>
      <w:r w:rsidRPr="00392ADD">
        <w:rPr>
          <w:rFonts w:cs="Arial"/>
          <w:color w:val="1A1A1A"/>
          <w:szCs w:val="26"/>
        </w:rPr>
        <w:t>Crehan</w:t>
      </w:r>
      <w:proofErr w:type="spellEnd"/>
      <w:r w:rsidRPr="00392ADD">
        <w:rPr>
          <w:rFonts w:cs="Arial"/>
          <w:color w:val="1A1A1A"/>
          <w:szCs w:val="26"/>
        </w:rPr>
        <w:t xml:space="preserve">, E., ... &amp; Brain Development Cooperative Group. (2014). Cortical thickness maturation and duration of music training: Health-promoting activities shape brain development. </w:t>
      </w:r>
      <w:proofErr w:type="gramStart"/>
      <w:r w:rsidRPr="00392ADD">
        <w:rPr>
          <w:rFonts w:cs="Arial"/>
          <w:i/>
          <w:iCs/>
          <w:color w:val="1A1A1A"/>
          <w:szCs w:val="26"/>
        </w:rPr>
        <w:t>Journal of the American Academy of Child &amp; Adolescent Psychiatry</w:t>
      </w:r>
      <w:r w:rsidRPr="00392ADD">
        <w:rPr>
          <w:rFonts w:cs="Arial"/>
          <w:color w:val="1A1A1A"/>
          <w:szCs w:val="26"/>
        </w:rPr>
        <w:t xml:space="preserve">, </w:t>
      </w:r>
      <w:r w:rsidRPr="00392ADD">
        <w:rPr>
          <w:rFonts w:cs="Arial"/>
          <w:i/>
          <w:iCs/>
          <w:color w:val="1A1A1A"/>
          <w:szCs w:val="26"/>
        </w:rPr>
        <w:t>53</w:t>
      </w:r>
      <w:r w:rsidRPr="00392ADD">
        <w:rPr>
          <w:rFonts w:cs="Arial"/>
          <w:color w:val="1A1A1A"/>
          <w:szCs w:val="26"/>
        </w:rPr>
        <w:t>(11), 1153-1161.</w:t>
      </w:r>
      <w:proofErr w:type="gramEnd"/>
    </w:p>
    <w:p w:rsidR="00143063" w:rsidRDefault="00253DE3" w:rsidP="00392ADD">
      <w:pPr>
        <w:widowControl w:val="0"/>
        <w:autoSpaceDE w:val="0"/>
        <w:autoSpaceDN w:val="0"/>
        <w:adjustRightInd w:val="0"/>
        <w:spacing w:after="120"/>
        <w:ind w:left="720" w:hanging="720"/>
        <w:rPr>
          <w:rFonts w:cs="Arial"/>
          <w:color w:val="312A2A"/>
        </w:rPr>
      </w:pPr>
      <w:proofErr w:type="gramStart"/>
      <w:r w:rsidRPr="009918CE">
        <w:rPr>
          <w:rFonts w:cs="Arial"/>
          <w:color w:val="1A1A1A"/>
          <w:szCs w:val="26"/>
        </w:rPr>
        <w:t xml:space="preserve">Hyde, K. L., </w:t>
      </w:r>
      <w:proofErr w:type="spellStart"/>
      <w:r w:rsidRPr="009918CE">
        <w:rPr>
          <w:rFonts w:cs="Arial"/>
          <w:color w:val="1A1A1A"/>
          <w:szCs w:val="26"/>
        </w:rPr>
        <w:t>Lerch</w:t>
      </w:r>
      <w:proofErr w:type="spellEnd"/>
      <w:r w:rsidRPr="009918CE">
        <w:rPr>
          <w:rFonts w:cs="Arial"/>
          <w:color w:val="1A1A1A"/>
          <w:szCs w:val="26"/>
        </w:rPr>
        <w:t xml:space="preserve">, J., Norton, A., </w:t>
      </w:r>
      <w:proofErr w:type="spellStart"/>
      <w:r w:rsidRPr="009918CE">
        <w:rPr>
          <w:rFonts w:cs="Arial"/>
          <w:color w:val="1A1A1A"/>
          <w:szCs w:val="26"/>
        </w:rPr>
        <w:t>Forgeard</w:t>
      </w:r>
      <w:proofErr w:type="spellEnd"/>
      <w:r w:rsidRPr="009918CE">
        <w:rPr>
          <w:rFonts w:cs="Arial"/>
          <w:color w:val="1A1A1A"/>
          <w:szCs w:val="26"/>
        </w:rPr>
        <w:t xml:space="preserve">, M., Winner, E., Evans, A. C., &amp; </w:t>
      </w:r>
      <w:proofErr w:type="spellStart"/>
      <w:r w:rsidRPr="009918CE">
        <w:rPr>
          <w:rFonts w:cs="Arial"/>
          <w:color w:val="1A1A1A"/>
          <w:szCs w:val="26"/>
        </w:rPr>
        <w:t>Schlaug</w:t>
      </w:r>
      <w:proofErr w:type="spellEnd"/>
      <w:r w:rsidRPr="009918CE">
        <w:rPr>
          <w:rFonts w:cs="Arial"/>
          <w:color w:val="1A1A1A"/>
          <w:szCs w:val="26"/>
        </w:rPr>
        <w:t>, G. (2009).</w:t>
      </w:r>
      <w:proofErr w:type="gramEnd"/>
      <w:r w:rsidRPr="009918CE">
        <w:rPr>
          <w:rFonts w:cs="Arial"/>
          <w:color w:val="1A1A1A"/>
          <w:szCs w:val="26"/>
        </w:rPr>
        <w:t xml:space="preserve"> Musical training shapes structural brain development. </w:t>
      </w:r>
      <w:proofErr w:type="gramStart"/>
      <w:r w:rsidRPr="009918CE">
        <w:rPr>
          <w:rFonts w:cs="Arial"/>
          <w:i/>
          <w:iCs/>
          <w:color w:val="1A1A1A"/>
          <w:szCs w:val="26"/>
        </w:rPr>
        <w:t>The Journal of Neuroscience</w:t>
      </w:r>
      <w:r w:rsidRPr="009918CE">
        <w:rPr>
          <w:rFonts w:cs="Arial"/>
          <w:color w:val="1A1A1A"/>
          <w:szCs w:val="26"/>
        </w:rPr>
        <w:t xml:space="preserve">, </w:t>
      </w:r>
      <w:r w:rsidRPr="009918CE">
        <w:rPr>
          <w:rFonts w:cs="Arial"/>
          <w:i/>
          <w:iCs/>
          <w:color w:val="1A1A1A"/>
          <w:szCs w:val="26"/>
        </w:rPr>
        <w:t>29</w:t>
      </w:r>
      <w:r w:rsidRPr="009918CE">
        <w:rPr>
          <w:rFonts w:cs="Arial"/>
          <w:color w:val="1A1A1A"/>
          <w:szCs w:val="26"/>
        </w:rPr>
        <w:t>(10), 3019-3025.</w:t>
      </w:r>
      <w:proofErr w:type="gramEnd"/>
      <w:r w:rsidRPr="009918CE">
        <w:rPr>
          <w:rFonts w:cs="Arial"/>
          <w:color w:val="312A2A"/>
        </w:rPr>
        <w:t xml:space="preserve"> </w:t>
      </w:r>
    </w:p>
    <w:p w:rsidR="004812FC" w:rsidRPr="00392ADD" w:rsidRDefault="004812FC" w:rsidP="00623739">
      <w:pPr>
        <w:spacing w:after="120"/>
        <w:ind w:left="720" w:hanging="720"/>
        <w:rPr>
          <w:rFonts w:cs="Arial"/>
          <w:color w:val="1A1A1A"/>
          <w:szCs w:val="26"/>
        </w:rPr>
      </w:pPr>
      <w:r w:rsidRPr="00392ADD">
        <w:rPr>
          <w:rFonts w:cs="Arial"/>
          <w:color w:val="1A1A1A"/>
          <w:szCs w:val="26"/>
        </w:rPr>
        <w:t xml:space="preserve">Marsh, A. A., </w:t>
      </w:r>
      <w:proofErr w:type="spellStart"/>
      <w:r w:rsidRPr="00392ADD">
        <w:rPr>
          <w:rFonts w:cs="Arial"/>
          <w:color w:val="1A1A1A"/>
          <w:szCs w:val="26"/>
        </w:rPr>
        <w:t>Stoycos</w:t>
      </w:r>
      <w:proofErr w:type="spellEnd"/>
      <w:r w:rsidRPr="00392ADD">
        <w:rPr>
          <w:rFonts w:cs="Arial"/>
          <w:color w:val="1A1A1A"/>
          <w:szCs w:val="26"/>
        </w:rPr>
        <w:t xml:space="preserve">, S. A., </w:t>
      </w:r>
      <w:proofErr w:type="spellStart"/>
      <w:r w:rsidRPr="00392ADD">
        <w:rPr>
          <w:rFonts w:cs="Arial"/>
          <w:color w:val="1A1A1A"/>
          <w:szCs w:val="26"/>
        </w:rPr>
        <w:t>Brethel-Haurwitz</w:t>
      </w:r>
      <w:proofErr w:type="spellEnd"/>
      <w:r w:rsidRPr="00392ADD">
        <w:rPr>
          <w:rFonts w:cs="Arial"/>
          <w:color w:val="1A1A1A"/>
          <w:szCs w:val="26"/>
        </w:rPr>
        <w:t xml:space="preserve">, K. M., Robinson, P., </w:t>
      </w:r>
      <w:proofErr w:type="spellStart"/>
      <w:r w:rsidRPr="00392ADD">
        <w:rPr>
          <w:rFonts w:cs="Arial"/>
          <w:color w:val="1A1A1A"/>
          <w:szCs w:val="26"/>
        </w:rPr>
        <w:t>VanMeter</w:t>
      </w:r>
      <w:proofErr w:type="spellEnd"/>
      <w:r w:rsidRPr="00392ADD">
        <w:rPr>
          <w:rFonts w:cs="Arial"/>
          <w:color w:val="1A1A1A"/>
          <w:szCs w:val="26"/>
        </w:rPr>
        <w:t xml:space="preserve">, J. W., &amp; </w:t>
      </w:r>
      <w:proofErr w:type="spellStart"/>
      <w:r w:rsidRPr="00392ADD">
        <w:rPr>
          <w:rFonts w:cs="Arial"/>
          <w:color w:val="1A1A1A"/>
          <w:szCs w:val="26"/>
        </w:rPr>
        <w:t>Cardinale</w:t>
      </w:r>
      <w:proofErr w:type="spellEnd"/>
      <w:r w:rsidRPr="00392ADD">
        <w:rPr>
          <w:rFonts w:cs="Arial"/>
          <w:color w:val="1A1A1A"/>
          <w:szCs w:val="26"/>
        </w:rPr>
        <w:t xml:space="preserve">, E. M. (2014). </w:t>
      </w:r>
      <w:proofErr w:type="gramStart"/>
      <w:r w:rsidRPr="00392ADD">
        <w:rPr>
          <w:rFonts w:cs="Arial"/>
          <w:color w:val="1A1A1A"/>
          <w:szCs w:val="26"/>
        </w:rPr>
        <w:t>Neural and cognitive characteristics of extraordinary altruists.</w:t>
      </w:r>
      <w:proofErr w:type="gramEnd"/>
      <w:r w:rsidRPr="00392ADD">
        <w:rPr>
          <w:rFonts w:cs="Arial"/>
          <w:color w:val="1A1A1A"/>
          <w:szCs w:val="26"/>
        </w:rPr>
        <w:t xml:space="preserve"> </w:t>
      </w:r>
      <w:proofErr w:type="gramStart"/>
      <w:r w:rsidRPr="00392ADD">
        <w:rPr>
          <w:rFonts w:cs="Arial"/>
          <w:i/>
          <w:iCs/>
          <w:color w:val="1A1A1A"/>
          <w:szCs w:val="26"/>
        </w:rPr>
        <w:t>Proceedings of the National Academy of Sciences</w:t>
      </w:r>
      <w:r w:rsidRPr="00392ADD">
        <w:rPr>
          <w:rFonts w:cs="Arial"/>
          <w:color w:val="1A1A1A"/>
          <w:szCs w:val="26"/>
        </w:rPr>
        <w:t xml:space="preserve">, </w:t>
      </w:r>
      <w:r w:rsidRPr="00392ADD">
        <w:rPr>
          <w:rFonts w:cs="Arial"/>
          <w:i/>
          <w:iCs/>
          <w:color w:val="1A1A1A"/>
          <w:szCs w:val="26"/>
        </w:rPr>
        <w:t>111</w:t>
      </w:r>
      <w:r w:rsidRPr="00392ADD">
        <w:rPr>
          <w:rFonts w:cs="Arial"/>
          <w:color w:val="1A1A1A"/>
          <w:szCs w:val="26"/>
        </w:rPr>
        <w:t>(42), 15036-15041.</w:t>
      </w:r>
      <w:proofErr w:type="gramEnd"/>
    </w:p>
    <w:p w:rsidR="00AB6996" w:rsidRPr="00392ADD" w:rsidRDefault="00844190" w:rsidP="00623739">
      <w:pPr>
        <w:spacing w:after="120"/>
        <w:ind w:left="720" w:hanging="720"/>
        <w:rPr>
          <w:rFonts w:cs="Arial"/>
          <w:color w:val="1A1A1A"/>
          <w:szCs w:val="26"/>
        </w:rPr>
      </w:pPr>
      <w:proofErr w:type="spellStart"/>
      <w:r w:rsidRPr="00392ADD">
        <w:rPr>
          <w:rFonts w:cs="Arial"/>
          <w:color w:val="1A1A1A"/>
          <w:szCs w:val="26"/>
        </w:rPr>
        <w:t>Maruska</w:t>
      </w:r>
      <w:proofErr w:type="spellEnd"/>
      <w:r w:rsidRPr="00392ADD">
        <w:rPr>
          <w:rFonts w:cs="Arial"/>
          <w:color w:val="1A1A1A"/>
          <w:szCs w:val="26"/>
        </w:rPr>
        <w:t xml:space="preserve">, K. P., Becker, L., </w:t>
      </w:r>
      <w:proofErr w:type="spellStart"/>
      <w:r w:rsidRPr="00392ADD">
        <w:rPr>
          <w:rFonts w:cs="Arial"/>
          <w:color w:val="1A1A1A"/>
          <w:szCs w:val="26"/>
        </w:rPr>
        <w:t>Neboori</w:t>
      </w:r>
      <w:proofErr w:type="spellEnd"/>
      <w:r w:rsidRPr="00392ADD">
        <w:rPr>
          <w:rFonts w:cs="Arial"/>
          <w:color w:val="1A1A1A"/>
          <w:szCs w:val="26"/>
        </w:rPr>
        <w:t xml:space="preserve">, A., &amp; Fernald, R. D. (2013). Social descent with territory loss causes rapid behavioral, endocrine and transcriptional changes in the brain. </w:t>
      </w:r>
      <w:r w:rsidRPr="00392ADD">
        <w:rPr>
          <w:rFonts w:cs="Arial"/>
          <w:i/>
          <w:iCs/>
          <w:color w:val="1A1A1A"/>
          <w:szCs w:val="26"/>
        </w:rPr>
        <w:t>The Journal of experimental biology</w:t>
      </w:r>
      <w:r w:rsidRPr="00392ADD">
        <w:rPr>
          <w:rFonts w:cs="Arial"/>
          <w:color w:val="1A1A1A"/>
          <w:szCs w:val="26"/>
        </w:rPr>
        <w:t xml:space="preserve">, </w:t>
      </w:r>
      <w:r w:rsidRPr="00392ADD">
        <w:rPr>
          <w:rFonts w:cs="Arial"/>
          <w:i/>
          <w:iCs/>
          <w:color w:val="1A1A1A"/>
          <w:szCs w:val="26"/>
        </w:rPr>
        <w:t>216</w:t>
      </w:r>
      <w:r w:rsidRPr="00392ADD">
        <w:rPr>
          <w:rFonts w:cs="Arial"/>
          <w:color w:val="1A1A1A"/>
          <w:szCs w:val="26"/>
        </w:rPr>
        <w:t>(19), 3656-3666.</w:t>
      </w:r>
    </w:p>
    <w:p w:rsidR="00623739" w:rsidRPr="00623739" w:rsidRDefault="00623739" w:rsidP="00623739">
      <w:pPr>
        <w:spacing w:after="120"/>
        <w:ind w:left="720" w:hanging="720"/>
      </w:pPr>
      <w:r w:rsidRPr="00623739">
        <w:rPr>
          <w:rFonts w:eastAsia="ＭＳ 明朝" w:cs="Times New Roman"/>
        </w:rPr>
        <w:t xml:space="preserve">Miller, M.B., Donovan, C.L., Bennett, C.M., </w:t>
      </w:r>
      <w:proofErr w:type="spellStart"/>
      <w:r w:rsidRPr="00623739">
        <w:rPr>
          <w:rFonts w:eastAsia="ＭＳ 明朝" w:cs="Times New Roman"/>
        </w:rPr>
        <w:t>Aminoff</w:t>
      </w:r>
      <w:proofErr w:type="spellEnd"/>
      <w:r w:rsidRPr="00623739">
        <w:rPr>
          <w:rFonts w:eastAsia="ＭＳ 明朝" w:cs="Times New Roman"/>
        </w:rPr>
        <w:t xml:space="preserve">, E.M., &amp; Mayer, R. (2012) </w:t>
      </w:r>
      <w:r w:rsidRPr="00623739">
        <w:rPr>
          <w:rFonts w:eastAsia="ＭＳ 明朝" w:cs="Arial"/>
          <w:bCs/>
          <w:szCs w:val="26"/>
        </w:rPr>
        <w:t>Individual differences in cognitive style and strategy predict similarities in the patterns of brain activity between individuals.</w:t>
      </w:r>
      <w:r w:rsidRPr="00623739">
        <w:rPr>
          <w:rFonts w:eastAsia="ＭＳ 明朝" w:cs="Times New Roman"/>
        </w:rPr>
        <w:t xml:space="preserve"> </w:t>
      </w:r>
      <w:proofErr w:type="spellStart"/>
      <w:r w:rsidRPr="00623739">
        <w:rPr>
          <w:rFonts w:eastAsia="ＭＳ 明朝" w:cs="Times New Roman"/>
          <w:i/>
        </w:rPr>
        <w:t>Neuroimage</w:t>
      </w:r>
      <w:proofErr w:type="spellEnd"/>
      <w:r w:rsidRPr="00623739">
        <w:rPr>
          <w:rFonts w:eastAsia="ＭＳ 明朝" w:cs="Times New Roman"/>
        </w:rPr>
        <w:t>, 59(1), 83 – 93.</w:t>
      </w:r>
    </w:p>
    <w:p w:rsidR="00623739" w:rsidRPr="00623739" w:rsidRDefault="00623739" w:rsidP="00623739">
      <w:pPr>
        <w:spacing w:after="120"/>
        <w:ind w:left="720" w:hanging="720"/>
        <w:rPr>
          <w:rFonts w:cs="Times New Roman"/>
          <w:color w:val="141414"/>
          <w:szCs w:val="32"/>
        </w:rPr>
      </w:pPr>
      <w:r w:rsidRPr="00623739">
        <w:rPr>
          <w:rFonts w:eastAsia="ＭＳ 明朝" w:cs="Times New Roman"/>
        </w:rPr>
        <w:t xml:space="preserve">Miller, M.B., Donovan, C.L., Van Horn, J.D., German, E., </w:t>
      </w:r>
      <w:proofErr w:type="spellStart"/>
      <w:r w:rsidRPr="00623739">
        <w:rPr>
          <w:rFonts w:eastAsia="ＭＳ 明朝" w:cs="Times New Roman"/>
        </w:rPr>
        <w:t>Sokol-Hessner</w:t>
      </w:r>
      <w:proofErr w:type="spellEnd"/>
      <w:r w:rsidRPr="00623739">
        <w:rPr>
          <w:rFonts w:eastAsia="ＭＳ 明朝" w:cs="Times New Roman"/>
        </w:rPr>
        <w:t xml:space="preserve">, P., &amp; Wolford, G.L. (2009). </w:t>
      </w:r>
      <w:proofErr w:type="gramStart"/>
      <w:r w:rsidRPr="00623739">
        <w:rPr>
          <w:rFonts w:eastAsia="ＭＳ 明朝" w:cs="Times New Roman"/>
        </w:rPr>
        <w:t xml:space="preserve">Unique and persistent individual patterns of brain activity across different </w:t>
      </w:r>
      <w:proofErr w:type="spellStart"/>
      <w:r w:rsidRPr="00623739">
        <w:rPr>
          <w:rFonts w:eastAsia="ＭＳ 明朝" w:cs="Times New Roman"/>
        </w:rPr>
        <w:t>remory</w:t>
      </w:r>
      <w:proofErr w:type="spellEnd"/>
      <w:r w:rsidRPr="00623739">
        <w:rPr>
          <w:rFonts w:eastAsia="ＭＳ 明朝" w:cs="Times New Roman"/>
        </w:rPr>
        <w:t xml:space="preserve"> retrieval tasks.</w:t>
      </w:r>
      <w:proofErr w:type="gramEnd"/>
      <w:r w:rsidRPr="00623739">
        <w:rPr>
          <w:rFonts w:eastAsia="ＭＳ 明朝" w:cs="Times New Roman"/>
        </w:rPr>
        <w:t xml:space="preserve"> </w:t>
      </w:r>
      <w:proofErr w:type="spellStart"/>
      <w:r w:rsidRPr="00623739">
        <w:rPr>
          <w:rFonts w:eastAsia="ＭＳ 明朝" w:cs="Times New Roman"/>
          <w:i/>
        </w:rPr>
        <w:t>Neuroimage</w:t>
      </w:r>
      <w:proofErr w:type="spellEnd"/>
      <w:r w:rsidRPr="00623739">
        <w:rPr>
          <w:rFonts w:eastAsia="ＭＳ 明朝" w:cs="Times New Roman"/>
        </w:rPr>
        <w:t>, 48, 625 – 635.</w:t>
      </w:r>
      <w:r w:rsidRPr="00623739">
        <w:rPr>
          <w:rFonts w:cs="Times New Roman"/>
          <w:color w:val="141414"/>
          <w:szCs w:val="32"/>
        </w:rPr>
        <w:t xml:space="preserve"> </w:t>
      </w:r>
    </w:p>
    <w:p w:rsidR="00623739" w:rsidRPr="00623739" w:rsidRDefault="00623739" w:rsidP="00623739">
      <w:pPr>
        <w:spacing w:after="120"/>
        <w:ind w:left="720" w:hanging="720"/>
      </w:pPr>
      <w:proofErr w:type="gramStart"/>
      <w:r w:rsidRPr="00623739">
        <w:rPr>
          <w:rFonts w:eastAsia="ＭＳ 明朝" w:cs="Times New Roman"/>
        </w:rPr>
        <w:t xml:space="preserve">Miller, M.B., Van Horn, J., Wolford, G.L., Handy, T.C., </w:t>
      </w:r>
      <w:bookmarkStart w:id="1" w:name="OLE_LINK1"/>
      <w:bookmarkStart w:id="2" w:name="OLE_LINK2"/>
      <w:proofErr w:type="spellStart"/>
      <w:r w:rsidRPr="00623739">
        <w:rPr>
          <w:rFonts w:eastAsia="ＭＳ 明朝" w:cs="Times New Roman"/>
        </w:rPr>
        <w:t>Valsangkar</w:t>
      </w:r>
      <w:proofErr w:type="spellEnd"/>
      <w:r w:rsidRPr="00623739">
        <w:rPr>
          <w:rFonts w:eastAsia="ＭＳ 明朝" w:cs="Times New Roman"/>
        </w:rPr>
        <w:t>-Smyth, M.</w:t>
      </w:r>
      <w:bookmarkEnd w:id="1"/>
      <w:bookmarkEnd w:id="2"/>
      <w:r w:rsidRPr="00623739">
        <w:rPr>
          <w:rFonts w:eastAsia="ＭＳ 明朝" w:cs="Times New Roman"/>
        </w:rPr>
        <w:t xml:space="preserve">, </w:t>
      </w:r>
      <w:proofErr w:type="spellStart"/>
      <w:r w:rsidRPr="00623739">
        <w:rPr>
          <w:rFonts w:eastAsia="ＭＳ 明朝" w:cs="Times New Roman"/>
        </w:rPr>
        <w:t>Inati</w:t>
      </w:r>
      <w:proofErr w:type="spellEnd"/>
      <w:r w:rsidRPr="00623739">
        <w:rPr>
          <w:rFonts w:eastAsia="ＭＳ 明朝" w:cs="Times New Roman"/>
        </w:rPr>
        <w:t>, S., Grafton, S., &amp; Gazzaniga, M.S. (2002).</w:t>
      </w:r>
      <w:proofErr w:type="gramEnd"/>
      <w:r w:rsidRPr="00623739">
        <w:rPr>
          <w:rFonts w:eastAsia="ＭＳ 明朝" w:cs="Times New Roman"/>
        </w:rPr>
        <w:t xml:space="preserve"> Extensive individual differences in brain activations associated with episodic retrieval are reliable over time. </w:t>
      </w:r>
      <w:proofErr w:type="gramStart"/>
      <w:r w:rsidRPr="00623739">
        <w:rPr>
          <w:rFonts w:eastAsia="ＭＳ 明朝" w:cs="Times New Roman"/>
          <w:i/>
        </w:rPr>
        <w:t>Journal of Cognitive Neuroscience</w:t>
      </w:r>
      <w:r w:rsidRPr="00623739">
        <w:rPr>
          <w:rFonts w:eastAsia="ＭＳ 明朝" w:cs="Times New Roman"/>
        </w:rPr>
        <w:t>, 14(8), 1200-1214.</w:t>
      </w:r>
      <w:proofErr w:type="gramEnd"/>
      <w:r w:rsidRPr="00623739">
        <w:rPr>
          <w:rFonts w:eastAsia="ＭＳ 明朝" w:cs="Times New Roman"/>
        </w:rPr>
        <w:t xml:space="preserve"> </w:t>
      </w:r>
    </w:p>
    <w:p w:rsidR="00143063" w:rsidRDefault="00396944" w:rsidP="00392ADD">
      <w:pPr>
        <w:widowControl w:val="0"/>
        <w:autoSpaceDE w:val="0"/>
        <w:autoSpaceDN w:val="0"/>
        <w:adjustRightInd w:val="0"/>
        <w:spacing w:after="0"/>
        <w:ind w:left="720" w:hanging="720"/>
        <w:rPr>
          <w:rFonts w:cs="Arial"/>
          <w:color w:val="1A1A1A"/>
          <w:szCs w:val="26"/>
        </w:rPr>
      </w:pPr>
      <w:proofErr w:type="gramStart"/>
      <w:r w:rsidRPr="009918CE">
        <w:rPr>
          <w:rFonts w:cs="Arial"/>
          <w:color w:val="1A1A1A"/>
          <w:szCs w:val="26"/>
        </w:rPr>
        <w:t xml:space="preserve">Moore, E., Schaefer, R. S., </w:t>
      </w:r>
      <w:proofErr w:type="spellStart"/>
      <w:r w:rsidRPr="009918CE">
        <w:rPr>
          <w:rFonts w:cs="Arial"/>
          <w:color w:val="1A1A1A"/>
          <w:szCs w:val="26"/>
        </w:rPr>
        <w:t>Bastin</w:t>
      </w:r>
      <w:proofErr w:type="spellEnd"/>
      <w:r w:rsidRPr="009918CE">
        <w:rPr>
          <w:rFonts w:cs="Arial"/>
          <w:color w:val="1A1A1A"/>
          <w:szCs w:val="26"/>
        </w:rPr>
        <w:t xml:space="preserve">, M. E., Roberts, N., &amp; </w:t>
      </w:r>
      <w:proofErr w:type="spellStart"/>
      <w:r w:rsidRPr="009918CE">
        <w:rPr>
          <w:rFonts w:cs="Arial"/>
          <w:color w:val="1A1A1A"/>
          <w:szCs w:val="26"/>
        </w:rPr>
        <w:t>Overy</w:t>
      </w:r>
      <w:proofErr w:type="spellEnd"/>
      <w:r w:rsidRPr="009918CE">
        <w:rPr>
          <w:rFonts w:cs="Arial"/>
          <w:color w:val="1A1A1A"/>
          <w:szCs w:val="26"/>
        </w:rPr>
        <w:t>, K. (2014).</w:t>
      </w:r>
      <w:proofErr w:type="gramEnd"/>
      <w:r w:rsidRPr="009918CE">
        <w:rPr>
          <w:rFonts w:cs="Arial"/>
          <w:color w:val="1A1A1A"/>
          <w:szCs w:val="26"/>
        </w:rPr>
        <w:t xml:space="preserve"> Can musical training influence brain connectivity? </w:t>
      </w:r>
      <w:proofErr w:type="gramStart"/>
      <w:r w:rsidRPr="009918CE">
        <w:rPr>
          <w:rFonts w:cs="Arial"/>
          <w:color w:val="1A1A1A"/>
          <w:szCs w:val="26"/>
        </w:rPr>
        <w:t>Evidence from diffusion tensor MRI.</w:t>
      </w:r>
      <w:proofErr w:type="gramEnd"/>
      <w:r w:rsidRPr="009918CE">
        <w:rPr>
          <w:rFonts w:cs="Arial"/>
          <w:color w:val="1A1A1A"/>
          <w:szCs w:val="26"/>
        </w:rPr>
        <w:t xml:space="preserve"> </w:t>
      </w:r>
      <w:r w:rsidRPr="009918CE">
        <w:rPr>
          <w:rFonts w:cs="Arial"/>
          <w:i/>
          <w:iCs/>
          <w:color w:val="1A1A1A"/>
          <w:szCs w:val="26"/>
        </w:rPr>
        <w:t>Brain sciences</w:t>
      </w:r>
      <w:r w:rsidRPr="009918CE">
        <w:rPr>
          <w:rFonts w:cs="Arial"/>
          <w:color w:val="1A1A1A"/>
          <w:szCs w:val="26"/>
        </w:rPr>
        <w:t xml:space="preserve">, </w:t>
      </w:r>
      <w:r w:rsidRPr="009918CE">
        <w:rPr>
          <w:rFonts w:cs="Arial"/>
          <w:i/>
          <w:iCs/>
          <w:color w:val="1A1A1A"/>
          <w:szCs w:val="26"/>
        </w:rPr>
        <w:t>4</w:t>
      </w:r>
      <w:r w:rsidRPr="009918CE">
        <w:rPr>
          <w:rFonts w:cs="Arial"/>
          <w:color w:val="1A1A1A"/>
          <w:szCs w:val="26"/>
        </w:rPr>
        <w:t>(2), 405-427.</w:t>
      </w:r>
    </w:p>
    <w:p w:rsidR="00623739" w:rsidRPr="00623739" w:rsidRDefault="00623739" w:rsidP="00623739">
      <w:pPr>
        <w:spacing w:after="120"/>
        <w:ind w:left="720" w:hanging="720"/>
        <w:rPr>
          <w:rFonts w:cs="Times New Roman"/>
          <w:color w:val="141414"/>
          <w:szCs w:val="32"/>
        </w:rPr>
      </w:pPr>
      <w:r w:rsidRPr="00623739">
        <w:rPr>
          <w:rFonts w:cs="Arial"/>
          <w:color w:val="1A1A1A"/>
          <w:szCs w:val="26"/>
        </w:rPr>
        <w:t xml:space="preserve">Mueller, S., Wang, D., Fox, M. D., Yeo, B. T., </w:t>
      </w:r>
      <w:proofErr w:type="spellStart"/>
      <w:r w:rsidRPr="00623739">
        <w:rPr>
          <w:rFonts w:cs="Arial"/>
          <w:color w:val="1A1A1A"/>
          <w:szCs w:val="26"/>
        </w:rPr>
        <w:t>Sepulcre</w:t>
      </w:r>
      <w:proofErr w:type="spellEnd"/>
      <w:r w:rsidRPr="00623739">
        <w:rPr>
          <w:rFonts w:cs="Arial"/>
          <w:color w:val="1A1A1A"/>
          <w:szCs w:val="26"/>
        </w:rPr>
        <w:t xml:space="preserve">, J., </w:t>
      </w:r>
      <w:proofErr w:type="spellStart"/>
      <w:r w:rsidRPr="00623739">
        <w:rPr>
          <w:rFonts w:cs="Arial"/>
          <w:color w:val="1A1A1A"/>
          <w:szCs w:val="26"/>
        </w:rPr>
        <w:t>Sabuncu</w:t>
      </w:r>
      <w:proofErr w:type="spellEnd"/>
      <w:r w:rsidRPr="00623739">
        <w:rPr>
          <w:rFonts w:cs="Arial"/>
          <w:color w:val="1A1A1A"/>
          <w:szCs w:val="26"/>
        </w:rPr>
        <w:t xml:space="preserve">, M. R., ... &amp; Liu, H. (2013). </w:t>
      </w:r>
      <w:proofErr w:type="gramStart"/>
      <w:r w:rsidRPr="00623739">
        <w:rPr>
          <w:rFonts w:cs="Arial"/>
          <w:color w:val="1A1A1A"/>
          <w:szCs w:val="26"/>
        </w:rPr>
        <w:t>Individual variability in functional connectivity architecture of the human brain.</w:t>
      </w:r>
      <w:proofErr w:type="gramEnd"/>
      <w:r w:rsidRPr="00623739">
        <w:rPr>
          <w:rFonts w:cs="Arial"/>
          <w:color w:val="1A1A1A"/>
          <w:szCs w:val="26"/>
        </w:rPr>
        <w:t xml:space="preserve"> </w:t>
      </w:r>
      <w:proofErr w:type="gramStart"/>
      <w:r w:rsidRPr="00623739">
        <w:rPr>
          <w:rFonts w:cs="Arial"/>
          <w:i/>
          <w:iCs/>
          <w:color w:val="1A1A1A"/>
          <w:szCs w:val="26"/>
        </w:rPr>
        <w:t>Neuron</w:t>
      </w:r>
      <w:r w:rsidRPr="00623739">
        <w:rPr>
          <w:rFonts w:cs="Arial"/>
          <w:color w:val="1A1A1A"/>
          <w:szCs w:val="26"/>
        </w:rPr>
        <w:t xml:space="preserve">, </w:t>
      </w:r>
      <w:r w:rsidRPr="00623739">
        <w:rPr>
          <w:rFonts w:cs="Arial"/>
          <w:i/>
          <w:iCs/>
          <w:color w:val="1A1A1A"/>
          <w:szCs w:val="26"/>
        </w:rPr>
        <w:t>77</w:t>
      </w:r>
      <w:r w:rsidRPr="00623739">
        <w:rPr>
          <w:rFonts w:cs="Arial"/>
          <w:color w:val="1A1A1A"/>
          <w:szCs w:val="26"/>
        </w:rPr>
        <w:t>(3), 586-595.</w:t>
      </w:r>
      <w:proofErr w:type="gramEnd"/>
    </w:p>
    <w:p w:rsidR="00623739" w:rsidRPr="00623739" w:rsidRDefault="00623739" w:rsidP="00623739">
      <w:pPr>
        <w:spacing w:after="120"/>
        <w:ind w:left="720" w:hanging="720"/>
        <w:rPr>
          <w:rFonts w:cs="Times New Roman"/>
          <w:szCs w:val="32"/>
        </w:rPr>
      </w:pPr>
      <w:r w:rsidRPr="00623739">
        <w:rPr>
          <w:rFonts w:cs="Times New Roman"/>
          <w:szCs w:val="32"/>
        </w:rPr>
        <w:t xml:space="preserve">Noble et al., (in press?) </w:t>
      </w:r>
      <w:r w:rsidRPr="00623739">
        <w:rPr>
          <w:rFonts w:cs="TimesNewRoman"/>
          <w:bCs/>
        </w:rPr>
        <w:t xml:space="preserve">Family Income, Parental Education and Brain Structure in Children and Adolescents, </w:t>
      </w:r>
      <w:r w:rsidRPr="00623739">
        <w:rPr>
          <w:rFonts w:cs="TimesNewRoman"/>
          <w:bCs/>
          <w:i/>
        </w:rPr>
        <w:t>Nature Neuroscience</w:t>
      </w:r>
      <w:r w:rsidRPr="00623739">
        <w:rPr>
          <w:rFonts w:cs="TimesNewRoman"/>
          <w:bCs/>
        </w:rPr>
        <w:t>.</w:t>
      </w:r>
      <w:r w:rsidRPr="00623739">
        <w:rPr>
          <w:rFonts w:cs="Times New Roman"/>
          <w:szCs w:val="32"/>
        </w:rPr>
        <w:t xml:space="preserve"> </w:t>
      </w:r>
    </w:p>
    <w:p w:rsidR="00623739" w:rsidRPr="00623739" w:rsidRDefault="00623739" w:rsidP="00623739">
      <w:pPr>
        <w:widowControl w:val="0"/>
        <w:spacing w:after="120"/>
        <w:ind w:left="720" w:hanging="720"/>
        <w:rPr>
          <w:rFonts w:eastAsia="Times New Roman"/>
        </w:rPr>
      </w:pPr>
      <w:r w:rsidRPr="00623739">
        <w:rPr>
          <w:rFonts w:eastAsia="Times New Roman"/>
        </w:rPr>
        <w:t xml:space="preserve">Oppenheim, J.S., </w:t>
      </w:r>
      <w:proofErr w:type="spellStart"/>
      <w:r w:rsidRPr="00623739">
        <w:rPr>
          <w:rFonts w:eastAsia="Times New Roman"/>
        </w:rPr>
        <w:t>Skerry</w:t>
      </w:r>
      <w:proofErr w:type="spellEnd"/>
      <w:r w:rsidRPr="00623739">
        <w:rPr>
          <w:rFonts w:eastAsia="Times New Roman"/>
        </w:rPr>
        <w:t xml:space="preserve">, J.E., </w:t>
      </w:r>
      <w:proofErr w:type="spellStart"/>
      <w:r w:rsidRPr="00623739">
        <w:rPr>
          <w:rFonts w:eastAsia="Times New Roman"/>
        </w:rPr>
        <w:t>Tramo</w:t>
      </w:r>
      <w:proofErr w:type="spellEnd"/>
      <w:r w:rsidRPr="00623739">
        <w:rPr>
          <w:rFonts w:eastAsia="Times New Roman"/>
        </w:rPr>
        <w:t xml:space="preserve">, M.J., &amp; Gazzaniga, M.S. (1989).  </w:t>
      </w:r>
      <w:proofErr w:type="gramStart"/>
      <w:r w:rsidRPr="00623739">
        <w:rPr>
          <w:rFonts w:eastAsia="Times New Roman"/>
        </w:rPr>
        <w:t>Magnetic resonance imaging morphology of the corpus callosum in monozygotic twins.</w:t>
      </w:r>
      <w:proofErr w:type="gramEnd"/>
      <w:r w:rsidRPr="00623739">
        <w:rPr>
          <w:rFonts w:eastAsia="Times New Roman"/>
        </w:rPr>
        <w:t xml:space="preserve">  </w:t>
      </w:r>
      <w:proofErr w:type="gramStart"/>
      <w:r w:rsidRPr="00623739">
        <w:rPr>
          <w:rFonts w:eastAsia="Times New Roman"/>
        </w:rPr>
        <w:t>Annals of Neurology 26, 100-104.</w:t>
      </w:r>
      <w:proofErr w:type="gramEnd"/>
    </w:p>
    <w:p w:rsidR="00623739" w:rsidRPr="00623739" w:rsidRDefault="00623739" w:rsidP="00623739">
      <w:pPr>
        <w:spacing w:after="120"/>
        <w:ind w:left="720" w:hanging="720"/>
        <w:rPr>
          <w:rFonts w:cs="Times New Roman"/>
          <w:color w:val="141414"/>
          <w:szCs w:val="32"/>
        </w:rPr>
      </w:pPr>
      <w:proofErr w:type="spellStart"/>
      <w:proofErr w:type="gramStart"/>
      <w:r w:rsidRPr="00623739">
        <w:rPr>
          <w:rFonts w:cs="Arial"/>
          <w:color w:val="1A1A1A"/>
          <w:szCs w:val="26"/>
        </w:rPr>
        <w:t>Petanjek</w:t>
      </w:r>
      <w:proofErr w:type="spellEnd"/>
      <w:r w:rsidRPr="00623739">
        <w:rPr>
          <w:rFonts w:cs="Arial"/>
          <w:color w:val="1A1A1A"/>
          <w:szCs w:val="26"/>
        </w:rPr>
        <w:t xml:space="preserve">, Z., </w:t>
      </w:r>
      <w:proofErr w:type="spellStart"/>
      <w:r w:rsidRPr="00623739">
        <w:rPr>
          <w:rFonts w:cs="Arial"/>
          <w:color w:val="1A1A1A"/>
          <w:szCs w:val="26"/>
        </w:rPr>
        <w:t>Judaš</w:t>
      </w:r>
      <w:proofErr w:type="spellEnd"/>
      <w:r w:rsidRPr="00623739">
        <w:rPr>
          <w:rFonts w:cs="Arial"/>
          <w:color w:val="1A1A1A"/>
          <w:szCs w:val="26"/>
        </w:rPr>
        <w:t xml:space="preserve">, M., </w:t>
      </w:r>
      <w:proofErr w:type="spellStart"/>
      <w:r w:rsidRPr="00623739">
        <w:rPr>
          <w:rFonts w:cs="Arial"/>
          <w:color w:val="1A1A1A"/>
          <w:szCs w:val="26"/>
        </w:rPr>
        <w:t>Šimić</w:t>
      </w:r>
      <w:proofErr w:type="spellEnd"/>
      <w:r w:rsidRPr="00623739">
        <w:rPr>
          <w:rFonts w:cs="Arial"/>
          <w:color w:val="1A1A1A"/>
          <w:szCs w:val="26"/>
        </w:rPr>
        <w:t xml:space="preserve">, G., </w:t>
      </w:r>
      <w:proofErr w:type="spellStart"/>
      <w:r w:rsidRPr="00623739">
        <w:rPr>
          <w:rFonts w:cs="Arial"/>
          <w:color w:val="1A1A1A"/>
          <w:szCs w:val="26"/>
        </w:rPr>
        <w:t>Rašin</w:t>
      </w:r>
      <w:proofErr w:type="spellEnd"/>
      <w:r w:rsidRPr="00623739">
        <w:rPr>
          <w:rFonts w:cs="Arial"/>
          <w:color w:val="1A1A1A"/>
          <w:szCs w:val="26"/>
        </w:rPr>
        <w:t xml:space="preserve">, M. R., </w:t>
      </w:r>
      <w:proofErr w:type="spellStart"/>
      <w:r w:rsidRPr="00623739">
        <w:rPr>
          <w:rFonts w:cs="Arial"/>
          <w:color w:val="1A1A1A"/>
          <w:szCs w:val="26"/>
        </w:rPr>
        <w:t>Uylings</w:t>
      </w:r>
      <w:proofErr w:type="spellEnd"/>
      <w:r w:rsidRPr="00623739">
        <w:rPr>
          <w:rFonts w:cs="Arial"/>
          <w:color w:val="1A1A1A"/>
          <w:szCs w:val="26"/>
        </w:rPr>
        <w:t xml:space="preserve">, H. B., </w:t>
      </w:r>
      <w:proofErr w:type="spellStart"/>
      <w:r w:rsidRPr="00623739">
        <w:rPr>
          <w:rFonts w:cs="Arial"/>
          <w:color w:val="1A1A1A"/>
          <w:szCs w:val="26"/>
        </w:rPr>
        <w:t>Rakic</w:t>
      </w:r>
      <w:proofErr w:type="spellEnd"/>
      <w:r w:rsidRPr="00623739">
        <w:rPr>
          <w:rFonts w:cs="Arial"/>
          <w:color w:val="1A1A1A"/>
          <w:szCs w:val="26"/>
        </w:rPr>
        <w:t xml:space="preserve">, P., &amp; </w:t>
      </w:r>
      <w:proofErr w:type="spellStart"/>
      <w:r w:rsidRPr="00623739">
        <w:rPr>
          <w:rFonts w:cs="Arial"/>
          <w:color w:val="1A1A1A"/>
          <w:szCs w:val="26"/>
        </w:rPr>
        <w:t>Kostović</w:t>
      </w:r>
      <w:proofErr w:type="spellEnd"/>
      <w:r w:rsidRPr="00623739">
        <w:rPr>
          <w:rFonts w:cs="Arial"/>
          <w:color w:val="1A1A1A"/>
          <w:szCs w:val="26"/>
        </w:rPr>
        <w:t>, I. (2011).</w:t>
      </w:r>
      <w:proofErr w:type="gramEnd"/>
      <w:r w:rsidRPr="00623739">
        <w:rPr>
          <w:rFonts w:cs="Arial"/>
          <w:color w:val="1A1A1A"/>
          <w:szCs w:val="26"/>
        </w:rPr>
        <w:t xml:space="preserve"> </w:t>
      </w:r>
      <w:proofErr w:type="gramStart"/>
      <w:r w:rsidRPr="00623739">
        <w:rPr>
          <w:rFonts w:cs="Arial"/>
          <w:color w:val="1A1A1A"/>
          <w:szCs w:val="26"/>
        </w:rPr>
        <w:t xml:space="preserve">Extraordinary </w:t>
      </w:r>
      <w:proofErr w:type="spellStart"/>
      <w:r w:rsidRPr="00623739">
        <w:rPr>
          <w:rFonts w:cs="Arial"/>
          <w:color w:val="1A1A1A"/>
          <w:szCs w:val="26"/>
        </w:rPr>
        <w:t>neoteny</w:t>
      </w:r>
      <w:proofErr w:type="spellEnd"/>
      <w:r w:rsidRPr="00623739">
        <w:rPr>
          <w:rFonts w:cs="Arial"/>
          <w:color w:val="1A1A1A"/>
          <w:szCs w:val="26"/>
        </w:rPr>
        <w:t xml:space="preserve"> of synaptic spines in the human prefrontal cortex.</w:t>
      </w:r>
      <w:proofErr w:type="gramEnd"/>
      <w:r w:rsidRPr="00623739">
        <w:rPr>
          <w:rFonts w:cs="Arial"/>
          <w:color w:val="1A1A1A"/>
          <w:szCs w:val="26"/>
        </w:rPr>
        <w:t xml:space="preserve"> </w:t>
      </w:r>
      <w:proofErr w:type="gramStart"/>
      <w:r w:rsidRPr="00623739">
        <w:rPr>
          <w:rFonts w:cs="Arial"/>
          <w:i/>
          <w:iCs/>
          <w:color w:val="1A1A1A"/>
          <w:szCs w:val="26"/>
        </w:rPr>
        <w:t>Proceedings of the National Academy of Sciences</w:t>
      </w:r>
      <w:r w:rsidRPr="00623739">
        <w:rPr>
          <w:rFonts w:cs="Arial"/>
          <w:color w:val="1A1A1A"/>
          <w:szCs w:val="26"/>
        </w:rPr>
        <w:t xml:space="preserve">, </w:t>
      </w:r>
      <w:r w:rsidRPr="00623739">
        <w:rPr>
          <w:rFonts w:cs="Arial"/>
          <w:i/>
          <w:iCs/>
          <w:color w:val="1A1A1A"/>
          <w:szCs w:val="26"/>
        </w:rPr>
        <w:t>108</w:t>
      </w:r>
      <w:r w:rsidRPr="00623739">
        <w:rPr>
          <w:rFonts w:cs="Arial"/>
          <w:color w:val="1A1A1A"/>
          <w:szCs w:val="26"/>
        </w:rPr>
        <w:t>(32), 13281-13286.</w:t>
      </w:r>
      <w:proofErr w:type="gramEnd"/>
    </w:p>
    <w:p w:rsidR="008873A9" w:rsidRPr="00392ADD" w:rsidRDefault="008873A9" w:rsidP="00392ADD">
      <w:pPr>
        <w:widowControl w:val="0"/>
        <w:autoSpaceDE w:val="0"/>
        <w:autoSpaceDN w:val="0"/>
        <w:adjustRightInd w:val="0"/>
        <w:spacing w:after="120"/>
        <w:ind w:left="720" w:hanging="720"/>
        <w:rPr>
          <w:rFonts w:cs="Arial"/>
          <w:color w:val="1A1A1A"/>
          <w:szCs w:val="26"/>
        </w:rPr>
      </w:pPr>
      <w:proofErr w:type="spellStart"/>
      <w:r w:rsidRPr="00392ADD">
        <w:rPr>
          <w:rFonts w:cs="Arial"/>
          <w:color w:val="1A1A1A"/>
          <w:szCs w:val="26"/>
        </w:rPr>
        <w:t>Raichle</w:t>
      </w:r>
      <w:proofErr w:type="spellEnd"/>
      <w:r w:rsidRPr="00392ADD">
        <w:rPr>
          <w:rFonts w:cs="Arial"/>
          <w:color w:val="1A1A1A"/>
          <w:szCs w:val="26"/>
        </w:rPr>
        <w:t xml:space="preserve">, M. E., MacLeod, A. M., Snyder, A. Z., Powers, W. J., </w:t>
      </w:r>
      <w:proofErr w:type="spellStart"/>
      <w:r w:rsidRPr="00392ADD">
        <w:rPr>
          <w:rFonts w:cs="Arial"/>
          <w:color w:val="1A1A1A"/>
          <w:szCs w:val="26"/>
        </w:rPr>
        <w:t>Gusnard</w:t>
      </w:r>
      <w:proofErr w:type="spellEnd"/>
      <w:r w:rsidRPr="00392ADD">
        <w:rPr>
          <w:rFonts w:cs="Arial"/>
          <w:color w:val="1A1A1A"/>
          <w:szCs w:val="26"/>
        </w:rPr>
        <w:t xml:space="preserve">, D. A., &amp; Shulman, G. L. (2001). </w:t>
      </w:r>
      <w:proofErr w:type="gramStart"/>
      <w:r w:rsidRPr="00392ADD">
        <w:rPr>
          <w:rFonts w:cs="Arial"/>
          <w:color w:val="1A1A1A"/>
          <w:szCs w:val="26"/>
        </w:rPr>
        <w:t>A default mode of brain function.</w:t>
      </w:r>
      <w:proofErr w:type="gramEnd"/>
      <w:r w:rsidRPr="00392ADD">
        <w:rPr>
          <w:rFonts w:cs="Arial"/>
          <w:color w:val="1A1A1A"/>
          <w:szCs w:val="26"/>
        </w:rPr>
        <w:t xml:space="preserve"> </w:t>
      </w:r>
      <w:proofErr w:type="gramStart"/>
      <w:r w:rsidRPr="00392ADD">
        <w:rPr>
          <w:rFonts w:cs="Arial"/>
          <w:i/>
          <w:iCs/>
          <w:color w:val="1A1A1A"/>
          <w:szCs w:val="26"/>
        </w:rPr>
        <w:t>Proceedings of the National Academy of Sciences</w:t>
      </w:r>
      <w:r w:rsidRPr="00392ADD">
        <w:rPr>
          <w:rFonts w:cs="Arial"/>
          <w:color w:val="1A1A1A"/>
          <w:szCs w:val="26"/>
        </w:rPr>
        <w:t xml:space="preserve">, </w:t>
      </w:r>
      <w:r w:rsidRPr="00392ADD">
        <w:rPr>
          <w:rFonts w:cs="Arial"/>
          <w:i/>
          <w:iCs/>
          <w:color w:val="1A1A1A"/>
          <w:szCs w:val="26"/>
        </w:rPr>
        <w:t>98</w:t>
      </w:r>
      <w:r w:rsidRPr="00392ADD">
        <w:rPr>
          <w:rFonts w:cs="Arial"/>
          <w:color w:val="1A1A1A"/>
          <w:szCs w:val="26"/>
        </w:rPr>
        <w:t>(2), 676-682.</w:t>
      </w:r>
      <w:proofErr w:type="gramEnd"/>
    </w:p>
    <w:p w:rsidR="00220017" w:rsidRPr="00392ADD" w:rsidRDefault="00220017" w:rsidP="00392ADD">
      <w:pPr>
        <w:widowControl w:val="0"/>
        <w:autoSpaceDE w:val="0"/>
        <w:autoSpaceDN w:val="0"/>
        <w:adjustRightInd w:val="0"/>
        <w:spacing w:after="120"/>
        <w:ind w:left="720" w:hanging="720"/>
        <w:rPr>
          <w:rFonts w:cs="Arial"/>
          <w:color w:val="1A1A1A"/>
          <w:szCs w:val="26"/>
        </w:rPr>
      </w:pPr>
      <w:proofErr w:type="spellStart"/>
      <w:proofErr w:type="gramStart"/>
      <w:r w:rsidRPr="00392ADD">
        <w:rPr>
          <w:rFonts w:cs="Arial"/>
          <w:color w:val="1A1A1A"/>
          <w:szCs w:val="26"/>
        </w:rPr>
        <w:t>Sheskin</w:t>
      </w:r>
      <w:proofErr w:type="spellEnd"/>
      <w:r w:rsidRPr="00392ADD">
        <w:rPr>
          <w:rFonts w:cs="Arial"/>
          <w:color w:val="1A1A1A"/>
          <w:szCs w:val="26"/>
        </w:rPr>
        <w:t xml:space="preserve">, M., </w:t>
      </w:r>
      <w:proofErr w:type="spellStart"/>
      <w:r w:rsidRPr="00392ADD">
        <w:rPr>
          <w:rFonts w:cs="Arial"/>
          <w:color w:val="1A1A1A"/>
          <w:szCs w:val="26"/>
        </w:rPr>
        <w:t>Chevallier</w:t>
      </w:r>
      <w:proofErr w:type="spellEnd"/>
      <w:r w:rsidRPr="00392ADD">
        <w:rPr>
          <w:rFonts w:cs="Arial"/>
          <w:color w:val="1A1A1A"/>
          <w:szCs w:val="26"/>
        </w:rPr>
        <w:t xml:space="preserve">, C., Lambert, S., &amp; </w:t>
      </w:r>
      <w:proofErr w:type="spellStart"/>
      <w:r w:rsidRPr="00392ADD">
        <w:rPr>
          <w:rFonts w:cs="Arial"/>
          <w:color w:val="1A1A1A"/>
          <w:szCs w:val="26"/>
        </w:rPr>
        <w:t>Baumard</w:t>
      </w:r>
      <w:proofErr w:type="spellEnd"/>
      <w:r w:rsidRPr="00392ADD">
        <w:rPr>
          <w:rFonts w:cs="Arial"/>
          <w:color w:val="1A1A1A"/>
          <w:szCs w:val="26"/>
        </w:rPr>
        <w:t>, N. (2014).</w:t>
      </w:r>
      <w:proofErr w:type="gramEnd"/>
      <w:r w:rsidRPr="00392ADD">
        <w:rPr>
          <w:rFonts w:cs="Arial"/>
          <w:color w:val="1A1A1A"/>
          <w:szCs w:val="26"/>
        </w:rPr>
        <w:t xml:space="preserve"> Life-history theory explains childhood moral development. </w:t>
      </w:r>
      <w:r w:rsidRPr="00392ADD">
        <w:rPr>
          <w:rFonts w:cs="Arial"/>
          <w:i/>
          <w:iCs/>
          <w:color w:val="1A1A1A"/>
          <w:szCs w:val="26"/>
        </w:rPr>
        <w:t>Trends in cognitive sciences</w:t>
      </w:r>
      <w:r w:rsidRPr="00392ADD">
        <w:rPr>
          <w:rFonts w:cs="Arial"/>
          <w:color w:val="1A1A1A"/>
          <w:szCs w:val="26"/>
        </w:rPr>
        <w:t xml:space="preserve">, </w:t>
      </w:r>
      <w:r w:rsidRPr="00392ADD">
        <w:rPr>
          <w:rFonts w:cs="Arial"/>
          <w:i/>
          <w:iCs/>
          <w:color w:val="1A1A1A"/>
          <w:szCs w:val="26"/>
        </w:rPr>
        <w:t>18</w:t>
      </w:r>
      <w:r w:rsidRPr="00392ADD">
        <w:rPr>
          <w:rFonts w:cs="Arial"/>
          <w:color w:val="1A1A1A"/>
          <w:szCs w:val="26"/>
        </w:rPr>
        <w:t>(12), 613-615.</w:t>
      </w:r>
    </w:p>
    <w:p w:rsidR="00474E71" w:rsidRPr="00392ADD" w:rsidRDefault="00474E71" w:rsidP="00392ADD">
      <w:pPr>
        <w:widowControl w:val="0"/>
        <w:autoSpaceDE w:val="0"/>
        <w:autoSpaceDN w:val="0"/>
        <w:adjustRightInd w:val="0"/>
        <w:spacing w:after="120"/>
        <w:ind w:left="720" w:hanging="720"/>
        <w:rPr>
          <w:rFonts w:cs="Arial"/>
          <w:color w:val="1A1A1A"/>
          <w:szCs w:val="26"/>
        </w:rPr>
      </w:pPr>
      <w:proofErr w:type="spellStart"/>
      <w:proofErr w:type="gramStart"/>
      <w:r w:rsidRPr="00392ADD">
        <w:rPr>
          <w:rFonts w:cs="Arial"/>
          <w:color w:val="1A1A1A"/>
          <w:szCs w:val="26"/>
        </w:rPr>
        <w:t>Sheskin</w:t>
      </w:r>
      <w:proofErr w:type="spellEnd"/>
      <w:r w:rsidRPr="00392ADD">
        <w:rPr>
          <w:rFonts w:cs="Arial"/>
          <w:color w:val="1A1A1A"/>
          <w:szCs w:val="26"/>
        </w:rPr>
        <w:t>, M., Bloom, P., &amp; Wynn, K. (2014).</w:t>
      </w:r>
      <w:proofErr w:type="gramEnd"/>
      <w:r w:rsidRPr="00392ADD">
        <w:rPr>
          <w:rFonts w:cs="Arial"/>
          <w:color w:val="1A1A1A"/>
          <w:szCs w:val="26"/>
        </w:rPr>
        <w:t xml:space="preserve"> Anti-equality: Social comparison in young children. </w:t>
      </w:r>
      <w:proofErr w:type="gramStart"/>
      <w:r w:rsidRPr="00392ADD">
        <w:rPr>
          <w:rFonts w:cs="Arial"/>
          <w:i/>
          <w:iCs/>
          <w:color w:val="1A1A1A"/>
          <w:szCs w:val="26"/>
        </w:rPr>
        <w:t>Cognition</w:t>
      </w:r>
      <w:r w:rsidRPr="00392ADD">
        <w:rPr>
          <w:rFonts w:cs="Arial"/>
          <w:color w:val="1A1A1A"/>
          <w:szCs w:val="26"/>
        </w:rPr>
        <w:t xml:space="preserve">, </w:t>
      </w:r>
      <w:r w:rsidRPr="00392ADD">
        <w:rPr>
          <w:rFonts w:cs="Arial"/>
          <w:i/>
          <w:iCs/>
          <w:color w:val="1A1A1A"/>
          <w:szCs w:val="26"/>
        </w:rPr>
        <w:t>130</w:t>
      </w:r>
      <w:r w:rsidRPr="00392ADD">
        <w:rPr>
          <w:rFonts w:cs="Arial"/>
          <w:color w:val="1A1A1A"/>
          <w:szCs w:val="26"/>
        </w:rPr>
        <w:t>(2), 152-156.</w:t>
      </w:r>
      <w:proofErr w:type="gramEnd"/>
    </w:p>
    <w:p w:rsidR="00143063" w:rsidRDefault="003F6111" w:rsidP="00392ADD">
      <w:pPr>
        <w:widowControl w:val="0"/>
        <w:autoSpaceDE w:val="0"/>
        <w:autoSpaceDN w:val="0"/>
        <w:adjustRightInd w:val="0"/>
        <w:spacing w:after="0"/>
        <w:ind w:left="720" w:hanging="720"/>
        <w:rPr>
          <w:rFonts w:cs="Arial"/>
          <w:color w:val="312A2A"/>
        </w:rPr>
      </w:pPr>
      <w:proofErr w:type="spellStart"/>
      <w:r w:rsidRPr="009918CE">
        <w:rPr>
          <w:rFonts w:cs="Arial"/>
          <w:color w:val="1A1A1A"/>
          <w:szCs w:val="26"/>
        </w:rPr>
        <w:t>Skoe</w:t>
      </w:r>
      <w:proofErr w:type="spellEnd"/>
      <w:r w:rsidRPr="009918CE">
        <w:rPr>
          <w:rFonts w:cs="Arial"/>
          <w:color w:val="1A1A1A"/>
          <w:szCs w:val="26"/>
        </w:rPr>
        <w:t xml:space="preserve">, E., &amp; Kraus, N. (2012). A little goes a long way: how </w:t>
      </w:r>
      <w:proofErr w:type="gramStart"/>
      <w:r w:rsidRPr="009918CE">
        <w:rPr>
          <w:rFonts w:cs="Arial"/>
          <w:color w:val="1A1A1A"/>
          <w:szCs w:val="26"/>
        </w:rPr>
        <w:t>the adult brain is shaped by musical training in childhood</w:t>
      </w:r>
      <w:proofErr w:type="gramEnd"/>
      <w:r w:rsidRPr="009918CE">
        <w:rPr>
          <w:rFonts w:cs="Arial"/>
          <w:color w:val="1A1A1A"/>
          <w:szCs w:val="26"/>
        </w:rPr>
        <w:t xml:space="preserve">. </w:t>
      </w:r>
      <w:proofErr w:type="gramStart"/>
      <w:r w:rsidRPr="009918CE">
        <w:rPr>
          <w:rFonts w:cs="Arial"/>
          <w:i/>
          <w:iCs/>
          <w:color w:val="1A1A1A"/>
          <w:szCs w:val="26"/>
        </w:rPr>
        <w:t>The Journal of Neuroscience</w:t>
      </w:r>
      <w:r w:rsidRPr="009918CE">
        <w:rPr>
          <w:rFonts w:cs="Arial"/>
          <w:color w:val="1A1A1A"/>
          <w:szCs w:val="26"/>
        </w:rPr>
        <w:t xml:space="preserve">, </w:t>
      </w:r>
      <w:r w:rsidRPr="009918CE">
        <w:rPr>
          <w:rFonts w:cs="Arial"/>
          <w:i/>
          <w:iCs/>
          <w:color w:val="1A1A1A"/>
          <w:szCs w:val="26"/>
        </w:rPr>
        <w:t>32</w:t>
      </w:r>
      <w:r w:rsidRPr="009918CE">
        <w:rPr>
          <w:rFonts w:cs="Arial"/>
          <w:color w:val="1A1A1A"/>
          <w:szCs w:val="26"/>
        </w:rPr>
        <w:t>(34), 11507-11510.</w:t>
      </w:r>
      <w:proofErr w:type="gramEnd"/>
    </w:p>
    <w:p w:rsidR="00623739" w:rsidRPr="00623739" w:rsidRDefault="00623739" w:rsidP="00623739">
      <w:pPr>
        <w:spacing w:after="120"/>
        <w:ind w:left="720" w:hanging="720"/>
        <w:rPr>
          <w:rFonts w:cs="Times New Roman"/>
          <w:color w:val="141414"/>
          <w:szCs w:val="32"/>
        </w:rPr>
      </w:pPr>
      <w:proofErr w:type="spellStart"/>
      <w:proofErr w:type="gramStart"/>
      <w:r w:rsidRPr="00623739">
        <w:rPr>
          <w:rFonts w:cs="Arial"/>
          <w:color w:val="1A1A1A"/>
          <w:szCs w:val="26"/>
        </w:rPr>
        <w:t>Supekar</w:t>
      </w:r>
      <w:proofErr w:type="spellEnd"/>
      <w:r w:rsidRPr="00623739">
        <w:rPr>
          <w:rFonts w:cs="Arial"/>
          <w:color w:val="1A1A1A"/>
          <w:szCs w:val="26"/>
        </w:rPr>
        <w:t xml:space="preserve">, K., </w:t>
      </w:r>
      <w:proofErr w:type="spellStart"/>
      <w:r w:rsidRPr="00623739">
        <w:rPr>
          <w:rFonts w:cs="Arial"/>
          <w:color w:val="1A1A1A"/>
          <w:szCs w:val="26"/>
        </w:rPr>
        <w:t>Swigart</w:t>
      </w:r>
      <w:proofErr w:type="spellEnd"/>
      <w:r w:rsidRPr="00623739">
        <w:rPr>
          <w:rFonts w:cs="Arial"/>
          <w:color w:val="1A1A1A"/>
          <w:szCs w:val="26"/>
        </w:rPr>
        <w:t xml:space="preserve">, A. G., </w:t>
      </w:r>
      <w:proofErr w:type="spellStart"/>
      <w:r w:rsidRPr="00623739">
        <w:rPr>
          <w:rFonts w:cs="Arial"/>
          <w:color w:val="1A1A1A"/>
          <w:szCs w:val="26"/>
        </w:rPr>
        <w:t>Tenison</w:t>
      </w:r>
      <w:proofErr w:type="spellEnd"/>
      <w:r w:rsidRPr="00623739">
        <w:rPr>
          <w:rFonts w:cs="Arial"/>
          <w:color w:val="1A1A1A"/>
          <w:szCs w:val="26"/>
        </w:rPr>
        <w:t xml:space="preserve">, C., </w:t>
      </w:r>
      <w:proofErr w:type="spellStart"/>
      <w:r w:rsidRPr="00623739">
        <w:rPr>
          <w:rFonts w:cs="Arial"/>
          <w:color w:val="1A1A1A"/>
          <w:szCs w:val="26"/>
        </w:rPr>
        <w:t>Jolles</w:t>
      </w:r>
      <w:proofErr w:type="spellEnd"/>
      <w:r w:rsidRPr="00623739">
        <w:rPr>
          <w:rFonts w:cs="Arial"/>
          <w:color w:val="1A1A1A"/>
          <w:szCs w:val="26"/>
        </w:rPr>
        <w:t xml:space="preserve">, D. D., Rosenberg-Lee, M., Fuchs, L., &amp; </w:t>
      </w:r>
      <w:proofErr w:type="spellStart"/>
      <w:r w:rsidRPr="00623739">
        <w:rPr>
          <w:rFonts w:cs="Arial"/>
          <w:color w:val="1A1A1A"/>
          <w:szCs w:val="26"/>
        </w:rPr>
        <w:t>Menon</w:t>
      </w:r>
      <w:proofErr w:type="spellEnd"/>
      <w:r w:rsidRPr="00623739">
        <w:rPr>
          <w:rFonts w:cs="Arial"/>
          <w:color w:val="1A1A1A"/>
          <w:szCs w:val="26"/>
        </w:rPr>
        <w:t>, V. (2013).</w:t>
      </w:r>
      <w:proofErr w:type="gramEnd"/>
      <w:r w:rsidRPr="00623739">
        <w:rPr>
          <w:rFonts w:cs="Arial"/>
          <w:color w:val="1A1A1A"/>
          <w:szCs w:val="26"/>
        </w:rPr>
        <w:t xml:space="preserve"> </w:t>
      </w:r>
      <w:proofErr w:type="gramStart"/>
      <w:r w:rsidRPr="00623739">
        <w:rPr>
          <w:rFonts w:cs="Arial"/>
          <w:color w:val="1A1A1A"/>
          <w:szCs w:val="26"/>
        </w:rPr>
        <w:t>Neural predictors of individual differences in response to math tutoring in primary-grade school children.</w:t>
      </w:r>
      <w:proofErr w:type="gramEnd"/>
      <w:r w:rsidRPr="00623739">
        <w:rPr>
          <w:rFonts w:cs="Arial"/>
          <w:color w:val="1A1A1A"/>
          <w:szCs w:val="26"/>
        </w:rPr>
        <w:t xml:space="preserve"> </w:t>
      </w:r>
      <w:proofErr w:type="gramStart"/>
      <w:r w:rsidRPr="00623739">
        <w:rPr>
          <w:rFonts w:cs="Arial"/>
          <w:i/>
          <w:iCs/>
          <w:color w:val="1A1A1A"/>
          <w:szCs w:val="26"/>
        </w:rPr>
        <w:t>Proceedings of the National Academy of Sciences</w:t>
      </w:r>
      <w:r w:rsidRPr="00623739">
        <w:rPr>
          <w:rFonts w:cs="Arial"/>
          <w:color w:val="1A1A1A"/>
          <w:szCs w:val="26"/>
        </w:rPr>
        <w:t xml:space="preserve">, </w:t>
      </w:r>
      <w:r w:rsidRPr="00623739">
        <w:rPr>
          <w:rFonts w:cs="Arial"/>
          <w:i/>
          <w:iCs/>
          <w:color w:val="1A1A1A"/>
          <w:szCs w:val="26"/>
        </w:rPr>
        <w:t>110</w:t>
      </w:r>
      <w:r w:rsidRPr="00623739">
        <w:rPr>
          <w:rFonts w:cs="Arial"/>
          <w:color w:val="1A1A1A"/>
          <w:szCs w:val="26"/>
        </w:rPr>
        <w:t>(20), 8230-8235.</w:t>
      </w:r>
      <w:proofErr w:type="gramEnd"/>
      <w:r w:rsidRPr="00623739">
        <w:rPr>
          <w:rFonts w:cs="Times New Roman"/>
          <w:color w:val="141414"/>
          <w:szCs w:val="32"/>
        </w:rPr>
        <w:t xml:space="preserve"> </w:t>
      </w:r>
    </w:p>
    <w:p w:rsidR="00623739" w:rsidRPr="00623739" w:rsidRDefault="00623739" w:rsidP="00623739">
      <w:pPr>
        <w:pStyle w:val="NormalWeb"/>
        <w:shd w:val="clear" w:color="auto" w:fill="F4EFDD"/>
        <w:spacing w:beforeLines="0" w:afterLines="0"/>
        <w:ind w:left="720" w:hanging="720"/>
        <w:rPr>
          <w:rFonts w:asciiTheme="minorHAnsi" w:hAnsiTheme="minorHAnsi"/>
          <w:sz w:val="24"/>
        </w:rPr>
      </w:pPr>
      <w:proofErr w:type="gramStart"/>
      <w:r w:rsidRPr="00201BD8">
        <w:rPr>
          <w:rFonts w:asciiTheme="minorHAnsi" w:hAnsiTheme="minorHAnsi"/>
          <w:sz w:val="24"/>
          <w:szCs w:val="32"/>
        </w:rPr>
        <w:t>Toga Arthur W., &amp; Thompson, Paul, M. (2005) Genetics of Brain Structure and Intelligence.</w:t>
      </w:r>
      <w:proofErr w:type="gramEnd"/>
      <w:r w:rsidRPr="00201BD8">
        <w:rPr>
          <w:rFonts w:asciiTheme="minorHAnsi" w:hAnsiTheme="minorHAnsi"/>
          <w:sz w:val="24"/>
          <w:szCs w:val="32"/>
        </w:rPr>
        <w:t xml:space="preserve"> </w:t>
      </w:r>
      <w:proofErr w:type="spellStart"/>
      <w:r w:rsidRPr="00201BD8">
        <w:rPr>
          <w:rFonts w:asciiTheme="minorHAnsi" w:hAnsiTheme="minorHAnsi"/>
          <w:color w:val="211E1E"/>
          <w:sz w:val="24"/>
          <w:szCs w:val="14"/>
        </w:rPr>
        <w:t>Annu</w:t>
      </w:r>
      <w:proofErr w:type="spellEnd"/>
      <w:r w:rsidRPr="00201BD8">
        <w:rPr>
          <w:rFonts w:asciiTheme="minorHAnsi" w:hAnsiTheme="minorHAnsi"/>
          <w:color w:val="211E1E"/>
          <w:sz w:val="24"/>
          <w:szCs w:val="14"/>
        </w:rPr>
        <w:t xml:space="preserve">. Rev. </w:t>
      </w:r>
      <w:proofErr w:type="spellStart"/>
      <w:r w:rsidRPr="00201BD8">
        <w:rPr>
          <w:rFonts w:asciiTheme="minorHAnsi" w:hAnsiTheme="minorHAnsi"/>
          <w:color w:val="211E1E"/>
          <w:sz w:val="24"/>
          <w:szCs w:val="14"/>
        </w:rPr>
        <w:t>Neurosci</w:t>
      </w:r>
      <w:proofErr w:type="spellEnd"/>
      <w:r w:rsidRPr="00201BD8">
        <w:rPr>
          <w:rFonts w:asciiTheme="minorHAnsi" w:hAnsiTheme="minorHAnsi"/>
          <w:color w:val="211E1E"/>
          <w:sz w:val="24"/>
          <w:szCs w:val="14"/>
        </w:rPr>
        <w:t>. 2005. 28:1–23</w:t>
      </w:r>
      <w:r w:rsidRPr="00623739">
        <w:rPr>
          <w:rFonts w:asciiTheme="minorHAnsi" w:hAnsiTheme="minorHAnsi"/>
          <w:color w:val="211E1E"/>
          <w:sz w:val="24"/>
          <w:szCs w:val="14"/>
        </w:rPr>
        <w:t xml:space="preserve"> </w:t>
      </w:r>
    </w:p>
    <w:p w:rsidR="00623739" w:rsidRPr="00623739" w:rsidRDefault="00623739" w:rsidP="00623739">
      <w:pPr>
        <w:widowControl w:val="0"/>
        <w:spacing w:after="120"/>
        <w:ind w:left="720" w:hanging="720"/>
        <w:rPr>
          <w:rFonts w:eastAsia="Times New Roman"/>
        </w:rPr>
      </w:pPr>
      <w:proofErr w:type="spellStart"/>
      <w:r w:rsidRPr="00623739">
        <w:rPr>
          <w:rFonts w:eastAsia="Times New Roman"/>
        </w:rPr>
        <w:t>Tramo</w:t>
      </w:r>
      <w:proofErr w:type="spellEnd"/>
      <w:r w:rsidRPr="00623739">
        <w:rPr>
          <w:rFonts w:eastAsia="Times New Roman"/>
        </w:rPr>
        <w:t xml:space="preserve">, M.J., Loftus, W.C., </w:t>
      </w:r>
      <w:proofErr w:type="spellStart"/>
      <w:r w:rsidRPr="00623739">
        <w:rPr>
          <w:rFonts w:eastAsia="Times New Roman"/>
        </w:rPr>
        <w:t>Stukel</w:t>
      </w:r>
      <w:proofErr w:type="spellEnd"/>
      <w:r w:rsidRPr="00623739">
        <w:rPr>
          <w:rFonts w:eastAsia="Times New Roman"/>
        </w:rPr>
        <w:t>, T.A., Green, R.L., Weaver, J.B., &amp; Gazzaniga, M.S. (1998). Brain size, head size, and intelligence quotient in monozygotic twins, Neurology 50, 1246-1252.</w:t>
      </w:r>
    </w:p>
    <w:p w:rsidR="00623739" w:rsidRPr="00623739" w:rsidRDefault="00623739" w:rsidP="00623739">
      <w:pPr>
        <w:widowControl w:val="0"/>
        <w:autoSpaceDE w:val="0"/>
        <w:autoSpaceDN w:val="0"/>
        <w:adjustRightInd w:val="0"/>
        <w:spacing w:after="120"/>
        <w:ind w:left="720" w:hanging="720"/>
        <w:rPr>
          <w:rFonts w:cs="Arial"/>
          <w:color w:val="1A1A1A"/>
          <w:szCs w:val="26"/>
        </w:rPr>
      </w:pPr>
      <w:proofErr w:type="spellStart"/>
      <w:proofErr w:type="gramStart"/>
      <w:r w:rsidRPr="00623739">
        <w:rPr>
          <w:rFonts w:cs="Arial"/>
          <w:color w:val="1A1A1A"/>
          <w:szCs w:val="26"/>
        </w:rPr>
        <w:t>Tricomi</w:t>
      </w:r>
      <w:proofErr w:type="spellEnd"/>
      <w:r w:rsidRPr="00623739">
        <w:rPr>
          <w:rFonts w:cs="Arial"/>
          <w:color w:val="1A1A1A"/>
          <w:szCs w:val="26"/>
        </w:rPr>
        <w:t xml:space="preserve">, E., Rangel, A., </w:t>
      </w:r>
      <w:proofErr w:type="spellStart"/>
      <w:r w:rsidRPr="00623739">
        <w:rPr>
          <w:rFonts w:cs="Arial"/>
          <w:color w:val="1A1A1A"/>
          <w:szCs w:val="26"/>
        </w:rPr>
        <w:t>Camerer</w:t>
      </w:r>
      <w:proofErr w:type="spellEnd"/>
      <w:r w:rsidRPr="00623739">
        <w:rPr>
          <w:rFonts w:cs="Arial"/>
          <w:color w:val="1A1A1A"/>
          <w:szCs w:val="26"/>
        </w:rPr>
        <w:t xml:space="preserve">, C. F., &amp; </w:t>
      </w:r>
      <w:proofErr w:type="spellStart"/>
      <w:r w:rsidRPr="00623739">
        <w:rPr>
          <w:rFonts w:cs="Arial"/>
          <w:color w:val="1A1A1A"/>
          <w:szCs w:val="26"/>
        </w:rPr>
        <w:t>O’Doherty</w:t>
      </w:r>
      <w:proofErr w:type="spellEnd"/>
      <w:r w:rsidRPr="00623739">
        <w:rPr>
          <w:rFonts w:cs="Arial"/>
          <w:color w:val="1A1A1A"/>
          <w:szCs w:val="26"/>
        </w:rPr>
        <w:t>, J. P. (2010).</w:t>
      </w:r>
      <w:proofErr w:type="gramEnd"/>
      <w:r w:rsidRPr="00623739">
        <w:rPr>
          <w:rFonts w:cs="Arial"/>
          <w:color w:val="1A1A1A"/>
          <w:szCs w:val="26"/>
        </w:rPr>
        <w:t xml:space="preserve"> </w:t>
      </w:r>
      <w:proofErr w:type="gramStart"/>
      <w:r w:rsidRPr="00623739">
        <w:rPr>
          <w:rFonts w:cs="Arial"/>
          <w:color w:val="1A1A1A"/>
          <w:szCs w:val="26"/>
        </w:rPr>
        <w:t>Neural evidence for inequality-averse social preferences.</w:t>
      </w:r>
      <w:proofErr w:type="gramEnd"/>
      <w:r w:rsidRPr="00623739">
        <w:rPr>
          <w:rFonts w:cs="Arial"/>
          <w:color w:val="1A1A1A"/>
          <w:szCs w:val="26"/>
        </w:rPr>
        <w:t xml:space="preserve"> </w:t>
      </w:r>
      <w:proofErr w:type="gramStart"/>
      <w:r w:rsidRPr="00623739">
        <w:rPr>
          <w:rFonts w:cs="Arial"/>
          <w:i/>
          <w:iCs/>
          <w:color w:val="1A1A1A"/>
          <w:szCs w:val="26"/>
        </w:rPr>
        <w:t>Nature</w:t>
      </w:r>
      <w:r w:rsidRPr="00623739">
        <w:rPr>
          <w:rFonts w:cs="Arial"/>
          <w:color w:val="1A1A1A"/>
          <w:szCs w:val="26"/>
        </w:rPr>
        <w:t xml:space="preserve">, </w:t>
      </w:r>
      <w:r w:rsidRPr="00623739">
        <w:rPr>
          <w:rFonts w:cs="Arial"/>
          <w:i/>
          <w:iCs/>
          <w:color w:val="1A1A1A"/>
          <w:szCs w:val="26"/>
        </w:rPr>
        <w:t>463</w:t>
      </w:r>
      <w:r w:rsidRPr="00623739">
        <w:rPr>
          <w:rFonts w:cs="Arial"/>
          <w:color w:val="1A1A1A"/>
          <w:szCs w:val="26"/>
        </w:rPr>
        <w:t>(7284), 1089-1091.</w:t>
      </w:r>
      <w:proofErr w:type="gramEnd"/>
    </w:p>
    <w:p w:rsidR="002B26B0" w:rsidRPr="00392ADD" w:rsidRDefault="00844190" w:rsidP="00623739">
      <w:pPr>
        <w:spacing w:after="120"/>
        <w:ind w:left="720" w:hanging="720"/>
        <w:rPr>
          <w:rFonts w:cs="Arial"/>
          <w:color w:val="1A1A1A"/>
          <w:szCs w:val="26"/>
        </w:rPr>
      </w:pPr>
      <w:proofErr w:type="spellStart"/>
      <w:r w:rsidRPr="00392ADD">
        <w:rPr>
          <w:rFonts w:cs="Arial"/>
          <w:color w:val="1A1A1A"/>
          <w:szCs w:val="26"/>
        </w:rPr>
        <w:t>Turken</w:t>
      </w:r>
      <w:proofErr w:type="spellEnd"/>
      <w:r w:rsidRPr="00392ADD">
        <w:rPr>
          <w:rFonts w:cs="Arial"/>
          <w:color w:val="1A1A1A"/>
          <w:szCs w:val="26"/>
        </w:rPr>
        <w:t>, U., Whitfield-</w:t>
      </w:r>
      <w:proofErr w:type="spellStart"/>
      <w:r w:rsidRPr="00392ADD">
        <w:rPr>
          <w:rFonts w:cs="Arial"/>
          <w:color w:val="1A1A1A"/>
          <w:szCs w:val="26"/>
        </w:rPr>
        <w:t>Gabrieli</w:t>
      </w:r>
      <w:proofErr w:type="spellEnd"/>
      <w:r w:rsidRPr="00392ADD">
        <w:rPr>
          <w:rFonts w:cs="Arial"/>
          <w:color w:val="1A1A1A"/>
          <w:szCs w:val="26"/>
        </w:rPr>
        <w:t xml:space="preserve">, S., </w:t>
      </w:r>
      <w:proofErr w:type="spellStart"/>
      <w:r w:rsidRPr="00392ADD">
        <w:rPr>
          <w:rFonts w:cs="Arial"/>
          <w:color w:val="1A1A1A"/>
          <w:szCs w:val="26"/>
        </w:rPr>
        <w:t>Bammer</w:t>
      </w:r>
      <w:proofErr w:type="spellEnd"/>
      <w:r w:rsidRPr="00392ADD">
        <w:rPr>
          <w:rFonts w:cs="Arial"/>
          <w:color w:val="1A1A1A"/>
          <w:szCs w:val="26"/>
        </w:rPr>
        <w:t xml:space="preserve">, R., </w:t>
      </w:r>
      <w:proofErr w:type="spellStart"/>
      <w:r w:rsidRPr="00392ADD">
        <w:rPr>
          <w:rFonts w:cs="Arial"/>
          <w:color w:val="1A1A1A"/>
          <w:szCs w:val="26"/>
        </w:rPr>
        <w:t>Baldo</w:t>
      </w:r>
      <w:proofErr w:type="spellEnd"/>
      <w:r w:rsidRPr="00392ADD">
        <w:rPr>
          <w:rFonts w:cs="Arial"/>
          <w:color w:val="1A1A1A"/>
          <w:szCs w:val="26"/>
        </w:rPr>
        <w:t xml:space="preserve">, J. V., </w:t>
      </w:r>
      <w:proofErr w:type="spellStart"/>
      <w:r w:rsidRPr="00392ADD">
        <w:rPr>
          <w:rFonts w:cs="Arial"/>
          <w:color w:val="1A1A1A"/>
          <w:szCs w:val="26"/>
        </w:rPr>
        <w:t>Dronkers</w:t>
      </w:r>
      <w:proofErr w:type="spellEnd"/>
      <w:r w:rsidRPr="00392ADD">
        <w:rPr>
          <w:rFonts w:cs="Arial"/>
          <w:color w:val="1A1A1A"/>
          <w:szCs w:val="26"/>
        </w:rPr>
        <w:t xml:space="preserve">, N. F., &amp; </w:t>
      </w:r>
      <w:proofErr w:type="spellStart"/>
      <w:r w:rsidRPr="00392ADD">
        <w:rPr>
          <w:rFonts w:cs="Arial"/>
          <w:color w:val="1A1A1A"/>
          <w:szCs w:val="26"/>
        </w:rPr>
        <w:t>Gabrieli</w:t>
      </w:r>
      <w:proofErr w:type="spellEnd"/>
      <w:r w:rsidRPr="00392ADD">
        <w:rPr>
          <w:rFonts w:cs="Arial"/>
          <w:color w:val="1A1A1A"/>
          <w:szCs w:val="26"/>
        </w:rPr>
        <w:t xml:space="preserve">, J. D. (2008). Cognitive processing speed and the structure of white matter pathways: convergent evidence from normal variation and lesion studies. </w:t>
      </w:r>
      <w:proofErr w:type="spellStart"/>
      <w:proofErr w:type="gramStart"/>
      <w:r w:rsidRPr="00392ADD">
        <w:rPr>
          <w:rFonts w:cs="Arial"/>
          <w:i/>
          <w:iCs/>
          <w:color w:val="1A1A1A"/>
          <w:szCs w:val="26"/>
        </w:rPr>
        <w:t>Neuroimage</w:t>
      </w:r>
      <w:proofErr w:type="spellEnd"/>
      <w:r w:rsidRPr="00392ADD">
        <w:rPr>
          <w:rFonts w:cs="Arial"/>
          <w:color w:val="1A1A1A"/>
          <w:szCs w:val="26"/>
        </w:rPr>
        <w:t xml:space="preserve">, </w:t>
      </w:r>
      <w:r w:rsidRPr="00392ADD">
        <w:rPr>
          <w:rFonts w:cs="Arial"/>
          <w:i/>
          <w:iCs/>
          <w:color w:val="1A1A1A"/>
          <w:szCs w:val="26"/>
        </w:rPr>
        <w:t>42</w:t>
      </w:r>
      <w:r w:rsidRPr="00392ADD">
        <w:rPr>
          <w:rFonts w:cs="Arial"/>
          <w:color w:val="1A1A1A"/>
          <w:szCs w:val="26"/>
        </w:rPr>
        <w:t>(2), 1032-1044.</w:t>
      </w:r>
      <w:proofErr w:type="gramEnd"/>
    </w:p>
    <w:p w:rsidR="00623739" w:rsidRDefault="00623739" w:rsidP="00623739">
      <w:pPr>
        <w:spacing w:after="120"/>
        <w:ind w:left="720" w:hanging="720"/>
        <w:rPr>
          <w:rFonts w:cs="Arial"/>
          <w:color w:val="1A1A1A"/>
          <w:szCs w:val="26"/>
        </w:rPr>
      </w:pPr>
      <w:proofErr w:type="gramStart"/>
      <w:r w:rsidRPr="00623739">
        <w:rPr>
          <w:rFonts w:cs="Arial"/>
          <w:color w:val="1A1A1A"/>
          <w:szCs w:val="26"/>
        </w:rPr>
        <w:t xml:space="preserve">Van Essen, D. C., &amp; </w:t>
      </w:r>
      <w:proofErr w:type="spellStart"/>
      <w:r w:rsidRPr="00623739">
        <w:rPr>
          <w:rFonts w:cs="Arial"/>
          <w:color w:val="1A1A1A"/>
          <w:szCs w:val="26"/>
        </w:rPr>
        <w:t>Dierker</w:t>
      </w:r>
      <w:proofErr w:type="spellEnd"/>
      <w:r w:rsidRPr="00623739">
        <w:rPr>
          <w:rFonts w:cs="Arial"/>
          <w:color w:val="1A1A1A"/>
          <w:szCs w:val="26"/>
        </w:rPr>
        <w:t>, D. L. (2007).</w:t>
      </w:r>
      <w:proofErr w:type="gramEnd"/>
      <w:r w:rsidRPr="00623739">
        <w:rPr>
          <w:rFonts w:cs="Arial"/>
          <w:color w:val="1A1A1A"/>
          <w:szCs w:val="26"/>
        </w:rPr>
        <w:t xml:space="preserve"> </w:t>
      </w:r>
      <w:proofErr w:type="gramStart"/>
      <w:r w:rsidRPr="00623739">
        <w:rPr>
          <w:rFonts w:cs="Arial"/>
          <w:color w:val="1A1A1A"/>
          <w:szCs w:val="26"/>
        </w:rPr>
        <w:t>Surface-based and probabilistic atlases of primate cerebral cortex.</w:t>
      </w:r>
      <w:proofErr w:type="gramEnd"/>
      <w:r w:rsidRPr="00623739">
        <w:rPr>
          <w:rFonts w:cs="Arial"/>
          <w:color w:val="1A1A1A"/>
          <w:szCs w:val="26"/>
        </w:rPr>
        <w:t xml:space="preserve"> </w:t>
      </w:r>
      <w:proofErr w:type="gramStart"/>
      <w:r w:rsidRPr="00623739">
        <w:rPr>
          <w:rFonts w:cs="Arial"/>
          <w:i/>
          <w:iCs/>
          <w:color w:val="1A1A1A"/>
          <w:szCs w:val="26"/>
        </w:rPr>
        <w:t>Neuron</w:t>
      </w:r>
      <w:r w:rsidRPr="00623739">
        <w:rPr>
          <w:rFonts w:cs="Arial"/>
          <w:color w:val="1A1A1A"/>
          <w:szCs w:val="26"/>
        </w:rPr>
        <w:t xml:space="preserve">, </w:t>
      </w:r>
      <w:r w:rsidRPr="00623739">
        <w:rPr>
          <w:rFonts w:cs="Arial"/>
          <w:i/>
          <w:iCs/>
          <w:color w:val="1A1A1A"/>
          <w:szCs w:val="26"/>
        </w:rPr>
        <w:t>56</w:t>
      </w:r>
      <w:r w:rsidRPr="00623739">
        <w:rPr>
          <w:rFonts w:cs="Arial"/>
          <w:color w:val="1A1A1A"/>
          <w:szCs w:val="26"/>
        </w:rPr>
        <w:t>(2), 209-225</w:t>
      </w:r>
      <w:r>
        <w:rPr>
          <w:rFonts w:cs="Arial"/>
          <w:color w:val="1A1A1A"/>
          <w:szCs w:val="26"/>
        </w:rPr>
        <w:t>.</w:t>
      </w:r>
      <w:proofErr w:type="gramEnd"/>
    </w:p>
    <w:p w:rsidR="001F5A7A" w:rsidRPr="007E385A" w:rsidRDefault="00844190" w:rsidP="00623739">
      <w:pPr>
        <w:spacing w:after="120"/>
        <w:ind w:left="720" w:hanging="720"/>
        <w:rPr>
          <w:rFonts w:cs="Times New Roman"/>
          <w:color w:val="141414"/>
          <w:szCs w:val="32"/>
        </w:rPr>
      </w:pPr>
      <w:r w:rsidRPr="00392ADD">
        <w:rPr>
          <w:rFonts w:cs="Arial"/>
          <w:color w:val="1A1A1A"/>
          <w:szCs w:val="26"/>
        </w:rPr>
        <w:t xml:space="preserve">Wiesel, T. N., &amp; Hubel, D. H. (1965). </w:t>
      </w:r>
      <w:proofErr w:type="gramStart"/>
      <w:r w:rsidRPr="00392ADD">
        <w:rPr>
          <w:rFonts w:cs="Arial"/>
          <w:color w:val="1A1A1A"/>
          <w:szCs w:val="26"/>
        </w:rPr>
        <w:t>Extent of recovery from the effects of visual deprivation in kittens.</w:t>
      </w:r>
      <w:proofErr w:type="gramEnd"/>
      <w:r w:rsidRPr="00392ADD">
        <w:rPr>
          <w:rFonts w:cs="Arial"/>
          <w:color w:val="1A1A1A"/>
          <w:szCs w:val="26"/>
        </w:rPr>
        <w:t xml:space="preserve"> </w:t>
      </w:r>
      <w:proofErr w:type="gramStart"/>
      <w:r w:rsidRPr="00392ADD">
        <w:rPr>
          <w:rFonts w:cs="Arial"/>
          <w:i/>
          <w:iCs/>
          <w:color w:val="1A1A1A"/>
          <w:szCs w:val="26"/>
        </w:rPr>
        <w:t xml:space="preserve">J </w:t>
      </w:r>
      <w:proofErr w:type="spellStart"/>
      <w:r w:rsidRPr="00392ADD">
        <w:rPr>
          <w:rFonts w:cs="Arial"/>
          <w:i/>
          <w:iCs/>
          <w:color w:val="1A1A1A"/>
          <w:szCs w:val="26"/>
        </w:rPr>
        <w:t>Neurophysiol</w:t>
      </w:r>
      <w:proofErr w:type="spellEnd"/>
      <w:r w:rsidRPr="00392ADD">
        <w:rPr>
          <w:rFonts w:cs="Arial"/>
          <w:color w:val="1A1A1A"/>
          <w:szCs w:val="26"/>
        </w:rPr>
        <w:t xml:space="preserve">, </w:t>
      </w:r>
      <w:r w:rsidRPr="00392ADD">
        <w:rPr>
          <w:rFonts w:cs="Arial"/>
          <w:i/>
          <w:iCs/>
          <w:color w:val="1A1A1A"/>
          <w:szCs w:val="26"/>
        </w:rPr>
        <w:t>28</w:t>
      </w:r>
      <w:r w:rsidRPr="00392ADD">
        <w:rPr>
          <w:rFonts w:cs="Arial"/>
          <w:color w:val="1A1A1A"/>
          <w:szCs w:val="26"/>
        </w:rPr>
        <w:t>(6), 1060-1072.</w:t>
      </w:r>
      <w:proofErr w:type="gramEnd"/>
    </w:p>
    <w:sectPr w:rsidR="001F5A7A" w:rsidRPr="007E385A" w:rsidSect="00C008C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A9B" w:rsidRDefault="00C74A9B">
      <w:pPr>
        <w:spacing w:after="0"/>
      </w:pPr>
      <w:r>
        <w:separator/>
      </w:r>
    </w:p>
  </w:endnote>
  <w:endnote w:type="continuationSeparator" w:id="0">
    <w:p w:rsidR="00C74A9B" w:rsidRDefault="00C74A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dvPSPAL-R">
    <w:altName w:val="Cambria"/>
    <w:panose1 w:val="00000000000000000000"/>
    <w:charset w:val="4D"/>
    <w:family w:val="roman"/>
    <w:notTrueType/>
    <w:pitch w:val="default"/>
    <w:sig w:usb0="00000003" w:usb1="00000000" w:usb2="00000000" w:usb3="00000000" w:csb0="00000001" w:csb1="00000000"/>
  </w:font>
  <w:font w:name="Arial-BoldMT">
    <w:altName w:val="Arial"/>
    <w:panose1 w:val="00000000000000000000"/>
    <w:charset w:val="4D"/>
    <w:family w:val="swiss"/>
    <w:notTrueType/>
    <w:pitch w:val="default"/>
    <w:sig w:usb0="00000003" w:usb1="00000000" w:usb2="00000000" w:usb3="00000000" w:csb0="00000001" w:csb1="00000000"/>
  </w:font>
  <w:font w:name="TimesNewRomanPSMT">
    <w:altName w:val="Times New Roman"/>
    <w:panose1 w:val="00000000000000000000"/>
    <w:charset w:val="4D"/>
    <w:family w:val="swiss"/>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ncorde-Roman">
    <w:altName w:val="Cambria"/>
    <w:panose1 w:val="00000000000000000000"/>
    <w:charset w:val="4D"/>
    <w:family w:val="roman"/>
    <w:notTrueType/>
    <w:pitch w:val="default"/>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Menlo Regular">
    <w:panose1 w:val="020B0609030804020204"/>
    <w:charset w:val="00"/>
    <w:family w:val="auto"/>
    <w:pitch w:val="variable"/>
    <w:sig w:usb0="E60022FF" w:usb1="D200F9FB" w:usb2="02000028" w:usb3="00000000" w:csb0="000001DF" w:csb1="00000000"/>
  </w:font>
  <w:font w:name="TimesNewRoman">
    <w:altName w:val="Cambria"/>
    <w:panose1 w:val="00000000000000000000"/>
    <w:charset w:val="4D"/>
    <w:family w:val="roman"/>
    <w:notTrueType/>
    <w:pitch w:val="default"/>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A9B" w:rsidRDefault="00C74A9B">
      <w:pPr>
        <w:spacing w:after="0"/>
      </w:pPr>
      <w:r>
        <w:separator/>
      </w:r>
    </w:p>
  </w:footnote>
  <w:footnote w:type="continuationSeparator" w:id="0">
    <w:p w:rsidR="00C74A9B" w:rsidRDefault="00C74A9B">
      <w:pPr>
        <w:spacing w:after="0"/>
      </w:pPr>
      <w:r>
        <w:continuationSeparator/>
      </w:r>
    </w:p>
  </w:footnote>
  <w:footnote w:id="1">
    <w:p w:rsidR="00C74A9B" w:rsidRPr="00137504" w:rsidRDefault="00C74A9B" w:rsidP="00276486">
      <w:pPr>
        <w:rPr>
          <w:sz w:val="20"/>
        </w:rPr>
      </w:pPr>
      <w:r>
        <w:rPr>
          <w:rStyle w:val="FootnoteReference"/>
        </w:rPr>
        <w:footnoteRef/>
      </w:r>
      <w:r>
        <w:t xml:space="preserve"> </w:t>
      </w:r>
      <w:r w:rsidRPr="00137504">
        <w:rPr>
          <w:rFonts w:cs="Times New Roman"/>
          <w:color w:val="141414"/>
          <w:sz w:val="20"/>
          <w:szCs w:val="32"/>
        </w:rPr>
        <w:t>Functional connectivity is a measure of the correlation between any two brain regions in spontaneous neural activity that can occur with no task instructions whatsoever, and these measures reveal several intrinsic brain networks that may critically work together during a variety of cognitive functions (Bassett &amp; Gazzaniga, 2011).</w:t>
      </w:r>
    </w:p>
    <w:p w:rsidR="00C74A9B" w:rsidRDefault="00C74A9B">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AA3"/>
    <w:rsid w:val="0000217B"/>
    <w:rsid w:val="000037F1"/>
    <w:rsid w:val="00003BDC"/>
    <w:rsid w:val="000217FD"/>
    <w:rsid w:val="00024DF8"/>
    <w:rsid w:val="00025B31"/>
    <w:rsid w:val="00050FB1"/>
    <w:rsid w:val="00054A3B"/>
    <w:rsid w:val="00057450"/>
    <w:rsid w:val="000620D1"/>
    <w:rsid w:val="00071FF9"/>
    <w:rsid w:val="00075777"/>
    <w:rsid w:val="00085B48"/>
    <w:rsid w:val="000B0139"/>
    <w:rsid w:val="000B1E43"/>
    <w:rsid w:val="000F3B08"/>
    <w:rsid w:val="000F495A"/>
    <w:rsid w:val="000F7D36"/>
    <w:rsid w:val="001128DA"/>
    <w:rsid w:val="00127F88"/>
    <w:rsid w:val="00143063"/>
    <w:rsid w:val="00163245"/>
    <w:rsid w:val="001700E1"/>
    <w:rsid w:val="0017698C"/>
    <w:rsid w:val="00180586"/>
    <w:rsid w:val="001C0B39"/>
    <w:rsid w:val="001E6D38"/>
    <w:rsid w:val="001F5A7A"/>
    <w:rsid w:val="00201BD8"/>
    <w:rsid w:val="00220017"/>
    <w:rsid w:val="00253DE3"/>
    <w:rsid w:val="00253F6E"/>
    <w:rsid w:val="00255ACD"/>
    <w:rsid w:val="00276122"/>
    <w:rsid w:val="00276486"/>
    <w:rsid w:val="00284ECE"/>
    <w:rsid w:val="002A7499"/>
    <w:rsid w:val="002B26B0"/>
    <w:rsid w:val="0030575C"/>
    <w:rsid w:val="0032769E"/>
    <w:rsid w:val="00374E24"/>
    <w:rsid w:val="00377DED"/>
    <w:rsid w:val="003904CB"/>
    <w:rsid w:val="00392ADD"/>
    <w:rsid w:val="00396944"/>
    <w:rsid w:val="003A5768"/>
    <w:rsid w:val="003F6111"/>
    <w:rsid w:val="003F79D0"/>
    <w:rsid w:val="00426E36"/>
    <w:rsid w:val="00432F3B"/>
    <w:rsid w:val="004417A3"/>
    <w:rsid w:val="00474E71"/>
    <w:rsid w:val="004773F2"/>
    <w:rsid w:val="004812FC"/>
    <w:rsid w:val="00484778"/>
    <w:rsid w:val="004A76BB"/>
    <w:rsid w:val="004B03EC"/>
    <w:rsid w:val="004D5AB0"/>
    <w:rsid w:val="004E0F24"/>
    <w:rsid w:val="0050358D"/>
    <w:rsid w:val="00525754"/>
    <w:rsid w:val="00561FF6"/>
    <w:rsid w:val="00565ECA"/>
    <w:rsid w:val="00574D2F"/>
    <w:rsid w:val="00593171"/>
    <w:rsid w:val="005C5CE8"/>
    <w:rsid w:val="005D7E68"/>
    <w:rsid w:val="005F3BE5"/>
    <w:rsid w:val="005F5932"/>
    <w:rsid w:val="00606E18"/>
    <w:rsid w:val="00623739"/>
    <w:rsid w:val="00637200"/>
    <w:rsid w:val="00666968"/>
    <w:rsid w:val="006727BD"/>
    <w:rsid w:val="006B0162"/>
    <w:rsid w:val="006C5673"/>
    <w:rsid w:val="006D0268"/>
    <w:rsid w:val="006E64F9"/>
    <w:rsid w:val="006F7BD8"/>
    <w:rsid w:val="007029D5"/>
    <w:rsid w:val="007436F2"/>
    <w:rsid w:val="00791613"/>
    <w:rsid w:val="007A3395"/>
    <w:rsid w:val="007C253A"/>
    <w:rsid w:val="007C476B"/>
    <w:rsid w:val="007D351F"/>
    <w:rsid w:val="007E385A"/>
    <w:rsid w:val="007F6FEE"/>
    <w:rsid w:val="00802495"/>
    <w:rsid w:val="00803344"/>
    <w:rsid w:val="008128EE"/>
    <w:rsid w:val="00817085"/>
    <w:rsid w:val="00834446"/>
    <w:rsid w:val="00844190"/>
    <w:rsid w:val="00852C72"/>
    <w:rsid w:val="0086131F"/>
    <w:rsid w:val="008756F4"/>
    <w:rsid w:val="00875A7E"/>
    <w:rsid w:val="00881A13"/>
    <w:rsid w:val="00881FB6"/>
    <w:rsid w:val="008873A9"/>
    <w:rsid w:val="008B6BE4"/>
    <w:rsid w:val="008B716A"/>
    <w:rsid w:val="008C3270"/>
    <w:rsid w:val="008E291D"/>
    <w:rsid w:val="00905DC5"/>
    <w:rsid w:val="00910117"/>
    <w:rsid w:val="00936B59"/>
    <w:rsid w:val="00981FCC"/>
    <w:rsid w:val="00990750"/>
    <w:rsid w:val="009D04AC"/>
    <w:rsid w:val="009E32F3"/>
    <w:rsid w:val="009E6E31"/>
    <w:rsid w:val="00A03369"/>
    <w:rsid w:val="00A033E6"/>
    <w:rsid w:val="00A14C20"/>
    <w:rsid w:val="00A1547C"/>
    <w:rsid w:val="00A44B58"/>
    <w:rsid w:val="00A55EA9"/>
    <w:rsid w:val="00A62B17"/>
    <w:rsid w:val="00A651F3"/>
    <w:rsid w:val="00AA1F38"/>
    <w:rsid w:val="00AB2C96"/>
    <w:rsid w:val="00AB6996"/>
    <w:rsid w:val="00AD1B13"/>
    <w:rsid w:val="00B12693"/>
    <w:rsid w:val="00B34A49"/>
    <w:rsid w:val="00B351A2"/>
    <w:rsid w:val="00B408A9"/>
    <w:rsid w:val="00B42C87"/>
    <w:rsid w:val="00B6339F"/>
    <w:rsid w:val="00B6350C"/>
    <w:rsid w:val="00B74B76"/>
    <w:rsid w:val="00BB1799"/>
    <w:rsid w:val="00BB6AB4"/>
    <w:rsid w:val="00BE1D7E"/>
    <w:rsid w:val="00C008C1"/>
    <w:rsid w:val="00C020A5"/>
    <w:rsid w:val="00C16622"/>
    <w:rsid w:val="00C311CF"/>
    <w:rsid w:val="00C529D4"/>
    <w:rsid w:val="00C56CC0"/>
    <w:rsid w:val="00C719FE"/>
    <w:rsid w:val="00C74A9B"/>
    <w:rsid w:val="00C831EC"/>
    <w:rsid w:val="00C86ED5"/>
    <w:rsid w:val="00C93B7F"/>
    <w:rsid w:val="00CC5A7E"/>
    <w:rsid w:val="00CE18F0"/>
    <w:rsid w:val="00D41B8F"/>
    <w:rsid w:val="00D47537"/>
    <w:rsid w:val="00D559FB"/>
    <w:rsid w:val="00D77DA7"/>
    <w:rsid w:val="00D83A8F"/>
    <w:rsid w:val="00D918BB"/>
    <w:rsid w:val="00DA5D59"/>
    <w:rsid w:val="00DC1833"/>
    <w:rsid w:val="00DD7634"/>
    <w:rsid w:val="00DE023A"/>
    <w:rsid w:val="00E4263D"/>
    <w:rsid w:val="00E7151C"/>
    <w:rsid w:val="00E7620A"/>
    <w:rsid w:val="00E77FAC"/>
    <w:rsid w:val="00E83BB2"/>
    <w:rsid w:val="00E9026E"/>
    <w:rsid w:val="00E97625"/>
    <w:rsid w:val="00E97B48"/>
    <w:rsid w:val="00EA2ACA"/>
    <w:rsid w:val="00EB5D24"/>
    <w:rsid w:val="00EC14B3"/>
    <w:rsid w:val="00ED3AA3"/>
    <w:rsid w:val="00ED57F5"/>
    <w:rsid w:val="00EE6066"/>
    <w:rsid w:val="00EF593B"/>
    <w:rsid w:val="00F0717E"/>
    <w:rsid w:val="00F46887"/>
    <w:rsid w:val="00F47917"/>
    <w:rsid w:val="00F528FD"/>
    <w:rsid w:val="00F75B3D"/>
    <w:rsid w:val="00F82EF2"/>
    <w:rsid w:val="00F833F3"/>
    <w:rsid w:val="00F87265"/>
    <w:rsid w:val="00F974B9"/>
    <w:rsid w:val="00FB3E0A"/>
    <w:rsid w:val="00FB4641"/>
    <w:rsid w:val="00FD4B6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E6D38"/>
    <w:pPr>
      <w:spacing w:beforeLines="1" w:afterLines="1"/>
    </w:pPr>
    <w:rPr>
      <w:rFonts w:ascii="Times" w:hAnsi="Times" w:cs="Times New Roman"/>
      <w:sz w:val="20"/>
      <w:szCs w:val="20"/>
      <w:lang w:eastAsia="en-US"/>
    </w:rPr>
  </w:style>
  <w:style w:type="paragraph" w:styleId="FootnoteText">
    <w:name w:val="footnote text"/>
    <w:basedOn w:val="Normal"/>
    <w:link w:val="FootnoteTextChar"/>
    <w:uiPriority w:val="99"/>
    <w:semiHidden/>
    <w:unhideWhenUsed/>
    <w:rsid w:val="00276486"/>
    <w:pPr>
      <w:spacing w:after="0"/>
    </w:pPr>
  </w:style>
  <w:style w:type="character" w:customStyle="1" w:styleId="FootnoteTextChar">
    <w:name w:val="Footnote Text Char"/>
    <w:basedOn w:val="DefaultParagraphFont"/>
    <w:link w:val="FootnoteText"/>
    <w:uiPriority w:val="99"/>
    <w:semiHidden/>
    <w:rsid w:val="00276486"/>
  </w:style>
  <w:style w:type="character" w:styleId="FootnoteReference">
    <w:name w:val="footnote reference"/>
    <w:basedOn w:val="DefaultParagraphFont"/>
    <w:uiPriority w:val="99"/>
    <w:semiHidden/>
    <w:unhideWhenUsed/>
    <w:rsid w:val="00276486"/>
    <w:rPr>
      <w:vertAlign w:val="superscript"/>
    </w:rPr>
  </w:style>
  <w:style w:type="paragraph" w:styleId="BalloonText">
    <w:name w:val="Balloon Text"/>
    <w:basedOn w:val="Normal"/>
    <w:link w:val="BalloonTextChar"/>
    <w:uiPriority w:val="99"/>
    <w:semiHidden/>
    <w:unhideWhenUsed/>
    <w:rsid w:val="009E32F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32F3"/>
    <w:rPr>
      <w:rFonts w:ascii="Lucida Grande" w:hAnsi="Lucida Grande" w:cs="Lucida Grande"/>
      <w:sz w:val="18"/>
      <w:szCs w:val="18"/>
    </w:rPr>
  </w:style>
  <w:style w:type="character" w:styleId="CommentReference">
    <w:name w:val="annotation reference"/>
    <w:basedOn w:val="DefaultParagraphFont"/>
    <w:uiPriority w:val="99"/>
    <w:semiHidden/>
    <w:unhideWhenUsed/>
    <w:rsid w:val="00050FB1"/>
    <w:rPr>
      <w:sz w:val="18"/>
      <w:szCs w:val="18"/>
    </w:rPr>
  </w:style>
  <w:style w:type="paragraph" w:styleId="CommentText">
    <w:name w:val="annotation text"/>
    <w:basedOn w:val="Normal"/>
    <w:link w:val="CommentTextChar"/>
    <w:uiPriority w:val="99"/>
    <w:semiHidden/>
    <w:unhideWhenUsed/>
    <w:rsid w:val="00050FB1"/>
  </w:style>
  <w:style w:type="character" w:customStyle="1" w:styleId="CommentTextChar">
    <w:name w:val="Comment Text Char"/>
    <w:basedOn w:val="DefaultParagraphFont"/>
    <w:link w:val="CommentText"/>
    <w:uiPriority w:val="99"/>
    <w:semiHidden/>
    <w:rsid w:val="00050FB1"/>
  </w:style>
  <w:style w:type="paragraph" w:styleId="CommentSubject">
    <w:name w:val="annotation subject"/>
    <w:basedOn w:val="CommentText"/>
    <w:next w:val="CommentText"/>
    <w:link w:val="CommentSubjectChar"/>
    <w:uiPriority w:val="99"/>
    <w:semiHidden/>
    <w:unhideWhenUsed/>
    <w:rsid w:val="00050FB1"/>
    <w:rPr>
      <w:b/>
      <w:bCs/>
      <w:sz w:val="20"/>
      <w:szCs w:val="20"/>
    </w:rPr>
  </w:style>
  <w:style w:type="character" w:customStyle="1" w:styleId="CommentSubjectChar">
    <w:name w:val="Comment Subject Char"/>
    <w:basedOn w:val="CommentTextChar"/>
    <w:link w:val="CommentSubject"/>
    <w:uiPriority w:val="99"/>
    <w:semiHidden/>
    <w:rsid w:val="00050FB1"/>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E6D38"/>
    <w:pPr>
      <w:spacing w:beforeLines="1" w:afterLines="1"/>
    </w:pPr>
    <w:rPr>
      <w:rFonts w:ascii="Times" w:hAnsi="Times" w:cs="Times New Roman"/>
      <w:sz w:val="20"/>
      <w:szCs w:val="20"/>
      <w:lang w:eastAsia="en-US"/>
    </w:rPr>
  </w:style>
  <w:style w:type="paragraph" w:styleId="FootnoteText">
    <w:name w:val="footnote text"/>
    <w:basedOn w:val="Normal"/>
    <w:link w:val="FootnoteTextChar"/>
    <w:uiPriority w:val="99"/>
    <w:semiHidden/>
    <w:unhideWhenUsed/>
    <w:rsid w:val="00276486"/>
    <w:pPr>
      <w:spacing w:after="0"/>
    </w:pPr>
  </w:style>
  <w:style w:type="character" w:customStyle="1" w:styleId="FootnoteTextChar">
    <w:name w:val="Footnote Text Char"/>
    <w:basedOn w:val="DefaultParagraphFont"/>
    <w:link w:val="FootnoteText"/>
    <w:uiPriority w:val="99"/>
    <w:semiHidden/>
    <w:rsid w:val="00276486"/>
  </w:style>
  <w:style w:type="character" w:styleId="FootnoteReference">
    <w:name w:val="footnote reference"/>
    <w:basedOn w:val="DefaultParagraphFont"/>
    <w:uiPriority w:val="99"/>
    <w:semiHidden/>
    <w:unhideWhenUsed/>
    <w:rsid w:val="00276486"/>
    <w:rPr>
      <w:vertAlign w:val="superscript"/>
    </w:rPr>
  </w:style>
  <w:style w:type="paragraph" w:styleId="BalloonText">
    <w:name w:val="Balloon Text"/>
    <w:basedOn w:val="Normal"/>
    <w:link w:val="BalloonTextChar"/>
    <w:uiPriority w:val="99"/>
    <w:semiHidden/>
    <w:unhideWhenUsed/>
    <w:rsid w:val="009E32F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32F3"/>
    <w:rPr>
      <w:rFonts w:ascii="Lucida Grande" w:hAnsi="Lucida Grande" w:cs="Lucida Grande"/>
      <w:sz w:val="18"/>
      <w:szCs w:val="18"/>
    </w:rPr>
  </w:style>
  <w:style w:type="character" w:styleId="CommentReference">
    <w:name w:val="annotation reference"/>
    <w:basedOn w:val="DefaultParagraphFont"/>
    <w:uiPriority w:val="99"/>
    <w:semiHidden/>
    <w:unhideWhenUsed/>
    <w:rsid w:val="00050FB1"/>
    <w:rPr>
      <w:sz w:val="18"/>
      <w:szCs w:val="18"/>
    </w:rPr>
  </w:style>
  <w:style w:type="paragraph" w:styleId="CommentText">
    <w:name w:val="annotation text"/>
    <w:basedOn w:val="Normal"/>
    <w:link w:val="CommentTextChar"/>
    <w:uiPriority w:val="99"/>
    <w:semiHidden/>
    <w:unhideWhenUsed/>
    <w:rsid w:val="00050FB1"/>
  </w:style>
  <w:style w:type="character" w:customStyle="1" w:styleId="CommentTextChar">
    <w:name w:val="Comment Text Char"/>
    <w:basedOn w:val="DefaultParagraphFont"/>
    <w:link w:val="CommentText"/>
    <w:uiPriority w:val="99"/>
    <w:semiHidden/>
    <w:rsid w:val="00050FB1"/>
  </w:style>
  <w:style w:type="paragraph" w:styleId="CommentSubject">
    <w:name w:val="annotation subject"/>
    <w:basedOn w:val="CommentText"/>
    <w:next w:val="CommentText"/>
    <w:link w:val="CommentSubjectChar"/>
    <w:uiPriority w:val="99"/>
    <w:semiHidden/>
    <w:unhideWhenUsed/>
    <w:rsid w:val="00050FB1"/>
    <w:rPr>
      <w:b/>
      <w:bCs/>
      <w:sz w:val="20"/>
      <w:szCs w:val="20"/>
    </w:rPr>
  </w:style>
  <w:style w:type="character" w:customStyle="1" w:styleId="CommentSubjectChar">
    <w:name w:val="Comment Subject Char"/>
    <w:basedOn w:val="CommentTextChar"/>
    <w:link w:val="CommentSubject"/>
    <w:uiPriority w:val="99"/>
    <w:semiHidden/>
    <w:rsid w:val="00050F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920628">
      <w:bodyDiv w:val="1"/>
      <w:marLeft w:val="0"/>
      <w:marRight w:val="0"/>
      <w:marTop w:val="0"/>
      <w:marBottom w:val="0"/>
      <w:divBdr>
        <w:top w:val="none" w:sz="0" w:space="0" w:color="auto"/>
        <w:left w:val="none" w:sz="0" w:space="0" w:color="auto"/>
        <w:bottom w:val="none" w:sz="0" w:space="0" w:color="auto"/>
        <w:right w:val="none" w:sz="0" w:space="0" w:color="auto"/>
      </w:divBdr>
      <w:divsChild>
        <w:div w:id="1918320236">
          <w:marLeft w:val="0"/>
          <w:marRight w:val="0"/>
          <w:marTop w:val="0"/>
          <w:marBottom w:val="0"/>
          <w:divBdr>
            <w:top w:val="none" w:sz="0" w:space="0" w:color="auto"/>
            <w:left w:val="none" w:sz="0" w:space="0" w:color="auto"/>
            <w:bottom w:val="none" w:sz="0" w:space="0" w:color="auto"/>
            <w:right w:val="none" w:sz="0" w:space="0" w:color="auto"/>
          </w:divBdr>
          <w:divsChild>
            <w:div w:id="841285875">
              <w:marLeft w:val="0"/>
              <w:marRight w:val="0"/>
              <w:marTop w:val="0"/>
              <w:marBottom w:val="0"/>
              <w:divBdr>
                <w:top w:val="none" w:sz="0" w:space="0" w:color="auto"/>
                <w:left w:val="none" w:sz="0" w:space="0" w:color="auto"/>
                <w:bottom w:val="none" w:sz="0" w:space="0" w:color="auto"/>
                <w:right w:val="none" w:sz="0" w:space="0" w:color="auto"/>
              </w:divBdr>
              <w:divsChild>
                <w:div w:id="1678847678">
                  <w:marLeft w:val="0"/>
                  <w:marRight w:val="0"/>
                  <w:marTop w:val="0"/>
                  <w:marBottom w:val="0"/>
                  <w:divBdr>
                    <w:top w:val="none" w:sz="0" w:space="0" w:color="auto"/>
                    <w:left w:val="none" w:sz="0" w:space="0" w:color="auto"/>
                    <w:bottom w:val="none" w:sz="0" w:space="0" w:color="auto"/>
                    <w:right w:val="none" w:sz="0" w:space="0" w:color="auto"/>
                  </w:divBdr>
                  <w:divsChild>
                    <w:div w:id="89338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8C278-0CE0-C147-AD1D-C0F54252C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4778</Words>
  <Characters>27238</Characters>
  <Application>Microsoft Macintosh Word</Application>
  <DocSecurity>0</DocSecurity>
  <Lines>226</Lines>
  <Paragraphs>63</Paragraphs>
  <ScaleCrop>false</ScaleCrop>
  <Company>UC Santa Barbara</Company>
  <LinksUpToDate>false</LinksUpToDate>
  <CharactersWithSpaces>31953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Gazzaniga</dc:creator>
  <cp:keywords/>
  <dc:description/>
  <cp:lastModifiedBy>Mike Gazzaniga</cp:lastModifiedBy>
  <cp:revision>2</cp:revision>
  <cp:lastPrinted>2015-03-08T21:20:00Z</cp:lastPrinted>
  <dcterms:created xsi:type="dcterms:W3CDTF">2015-03-10T21:24:00Z</dcterms:created>
  <dcterms:modified xsi:type="dcterms:W3CDTF">2015-03-10T21:24:00Z</dcterms:modified>
</cp:coreProperties>
</file>